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1A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189">
        <w:rPr>
          <w:rFonts w:ascii="Times New Roman" w:hAnsi="Times New Roman" w:cs="Times New Roman"/>
          <w:b/>
          <w:bCs/>
          <w:sz w:val="28"/>
          <w:szCs w:val="28"/>
        </w:rPr>
        <w:t>Аннотация на рабочую программу</w:t>
      </w:r>
    </w:p>
    <w:tbl>
      <w:tblPr>
        <w:tblStyle w:val="a3"/>
        <w:tblW w:w="0" w:type="auto"/>
        <w:tblLook w:val="04A0"/>
      </w:tblPr>
      <w:tblGrid>
        <w:gridCol w:w="2263"/>
        <w:gridCol w:w="7082"/>
      </w:tblGrid>
      <w:tr w:rsidR="00782189" w:rsidTr="001F080C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учебного предмета</w:t>
            </w:r>
          </w:p>
        </w:tc>
        <w:tc>
          <w:tcPr>
            <w:tcW w:w="7082" w:type="dxa"/>
            <w:vAlign w:val="center"/>
          </w:tcPr>
          <w:p w:rsidR="00782189" w:rsidRDefault="003D641C" w:rsidP="001F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мир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082" w:type="dxa"/>
          </w:tcPr>
          <w:p w:rsidR="00782189" w:rsidRDefault="001F080C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782189" w:rsidTr="001F080C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7082" w:type="dxa"/>
            <w:vAlign w:val="center"/>
          </w:tcPr>
          <w:p w:rsidR="00782189" w:rsidRDefault="003D641C" w:rsidP="001F08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Нормативные документы</w:t>
            </w:r>
          </w:p>
        </w:tc>
        <w:tc>
          <w:tcPr>
            <w:tcW w:w="7082" w:type="dxa"/>
          </w:tcPr>
          <w:p w:rsidR="003D641C" w:rsidRPr="003D641C" w:rsidRDefault="003D641C" w:rsidP="003D641C">
            <w:pPr>
              <w:ind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составлена на основе следующих нормативных документов и локальных актов: </w:t>
            </w:r>
          </w:p>
          <w:p w:rsidR="003D641C" w:rsidRPr="003D641C" w:rsidRDefault="003D641C" w:rsidP="003D641C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закона «Об образовании в Российской Федерации», ст. 12 «Образовательные программы», ст.18 «Печатные и электронные образовательные ресурсы»;</w:t>
            </w:r>
          </w:p>
          <w:p w:rsidR="003D641C" w:rsidRPr="003D641C" w:rsidRDefault="003D641C" w:rsidP="003D641C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государственного образовательного стандарта начального образования, п.12.1, п. 19.5;</w:t>
            </w:r>
          </w:p>
          <w:p w:rsidR="003D641C" w:rsidRPr="003D641C" w:rsidRDefault="003D641C" w:rsidP="003D641C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>авторской примерной программы А.А. Плешакова, М.Ю. Новицкой «Окружающий мир» 2 класс;</w:t>
            </w:r>
          </w:p>
          <w:p w:rsidR="003D641C" w:rsidRPr="003D641C" w:rsidRDefault="003D641C" w:rsidP="003D641C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приказа </w:t>
            </w:r>
            <w:proofErr w:type="spellStart"/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 от 31.12.2015 г. № 1576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373;</w:t>
            </w:r>
          </w:p>
          <w:p w:rsidR="003D641C" w:rsidRPr="003D641C" w:rsidRDefault="003D641C" w:rsidP="003D641C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>приказа Министерства образования и науки РФ от 08.05.2019 №233 «О внесении изменений в 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образования», утверждённый приказом министерства просвещения РФ от 28.12.2012г. №345;</w:t>
            </w:r>
          </w:p>
          <w:p w:rsidR="003D641C" w:rsidRPr="003D641C" w:rsidRDefault="003D641C" w:rsidP="003D641C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общеобразовательной программы начального общего образования ЧНОУ «Дашенька»;</w:t>
            </w:r>
          </w:p>
          <w:p w:rsidR="003D641C" w:rsidRPr="003D641C" w:rsidRDefault="003D641C" w:rsidP="003D641C">
            <w:pPr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плана ЧНОУ «Дашенька» на 2021-2022 учебный год.</w:t>
            </w:r>
          </w:p>
          <w:p w:rsidR="003D641C" w:rsidRPr="003D641C" w:rsidRDefault="003D641C" w:rsidP="003D641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 – нравственного воспитания и развития личности гражданина России, а также планируемыми результатами начального общего образования с учётом возможностей учебно-методической системы «Перспектива», и ориентирована на работу по учебно-методическому комплекту:</w:t>
            </w:r>
          </w:p>
          <w:p w:rsidR="003D641C" w:rsidRPr="003D641C" w:rsidRDefault="003D641C" w:rsidP="003D64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Учебник «Окружающий мир» 2 класс: учебник для общеобразовательных учреждений. В 2ч. ФГОС. / А.А. Плешаков, М.Ю. Новицкая/. – 9-е изд. – М.: Просвещение, 2019.</w:t>
            </w:r>
          </w:p>
          <w:p w:rsidR="003D641C" w:rsidRPr="003D641C" w:rsidRDefault="003D641C" w:rsidP="003D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     Рабочая тетрадь по окружающему миру для 2 класса. В 2ч. ФГОС. /А.А. Плешаков, М.Ю. Новицкая/. - М.: Просвещение, 2019.</w:t>
            </w:r>
          </w:p>
          <w:p w:rsidR="00782189" w:rsidRPr="003D641C" w:rsidRDefault="003D641C" w:rsidP="003D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используется без изменений. Допускается корректирование календарно-тематического планирования согласно учебному плану.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7082" w:type="dxa"/>
          </w:tcPr>
          <w:p w:rsidR="003D641C" w:rsidRPr="003D641C" w:rsidRDefault="003D641C" w:rsidP="003D641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 ОСВОЕНИЯ ПРОГРАММЫ ПО КУРСУ «ОКРУЖАЮЩИЙ МИР»</w:t>
            </w:r>
          </w:p>
          <w:p w:rsidR="003D641C" w:rsidRPr="003D641C" w:rsidRDefault="003D641C" w:rsidP="003D64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более глубокое представление о гражданской идентичности в форме осознания « Я» как юного гражданина России;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умение использовать позитивную лексику, передающую положительные чувства в отношении своей Родины;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доброжелательное отношение друг к другу как к носителям разных этнических, конфессиональных  общероссийских культурных ценностей, представленных в форме обрядов и обычаев традиционного календаря разных народов России и в форме праздников общегражданского календаря;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целостный взгляд на мир через знакомство с разнообразием природы в годовом цикле сезонов;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разнообразии календарных традиций народов России и о гармоничном единстве жизни человека и природы в течение года;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представление о необходимости бережного, уважительного отношения к культуре разных народов России, выраженной в разнообразных культурных формах сезонного труда и праздничных обычаев людей в течение года;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навыках адаптации в мире через осознание ритмичности природного времени в годовом цикле и единства жизни человека и природы в течение года;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внутренняя  позиция школьника на уровне положительного отношения к занятиям по курсу «Окружающий мир», к школе;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социальной роли ученика (по6нимание и принятие норм и правил школьной жизни, в том числе-организации и подготовки общих праздничных событий в течение года);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мотивы учебной деятельности;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 личной ответственности за свои поступки через практику бережного отношения к растениям, животным, окружающим людям;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эстетические чувства, впечатления через восприятие картин природы, выразительных средств русского (и родного) языка, созерцания звездного неба, изменений в природе в разные времена года;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этические нормы (сотрудничество, взаимопомощь, взаимопонимание) на основе взаимодействия учащихся при выполнении совместных заданий;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об этических нормах через формулирование норм экологической этики;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этические чувства на основе знакомства с календарными праздниками в культурах народов России, с традициями отношения к природным объектам в культуре разных </w:t>
            </w:r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народов России;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потребность сотрудничества </w:t>
            </w:r>
            <w:proofErr w:type="gramStart"/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через соблюдение правил поведения на уроке;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правил работы в группе, доброжелательное отношение к сверстникам, бесконфликтное поведение, в том числе в процессе освоения сезонных игр народов России, стремление прислушиваться к мнению одноклассников, в том числе при обсуждении вопросов организации и проведения календарных праздников по традициям народов своего края;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5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на здоровый образ жизни через формулирование и соблюдение правил здорового образа жизни в разные времена года, в том числе- с опорой на лучшие сезонные традиции здорового образа жизни народов своего края.</w:t>
            </w:r>
          </w:p>
          <w:p w:rsidR="003D641C" w:rsidRPr="003D641C" w:rsidRDefault="003D641C" w:rsidP="003D641C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D6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3D6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  <w:p w:rsidR="003D641C" w:rsidRPr="003D641C" w:rsidRDefault="003D641C" w:rsidP="003D641C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6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понимать и принимать учебную задачу, сформулированную совместно с учителем;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6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сохранять учебную задачу урока (воспроизводить её на определенном этапе урока при выполнении задания по просьбе учителя);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6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выделять из темы урока известные и неизвестные знания и умения;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6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свое высказывание (выстраивать последовательность предложений для раскрытия темы);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6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планировать последовательность операций на отдельных этапах урока;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6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фиксировать в конце урока удовлетворенность (неудовлетворенность) своей работой на уроке (с помощью средств, предложенных учителем), объективно относиться к своим успехам (неуспехам);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6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заданий, используя шкалы оценивания, предложенные учителем;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6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соотносить выполнение работы с алгоритмом, составленным совместно с учителем;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6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и корректировать свое поведение по отношению к сверстникам в ходе совместной деятельности.</w:t>
            </w:r>
          </w:p>
          <w:p w:rsidR="003D641C" w:rsidRPr="003D641C" w:rsidRDefault="003D641C" w:rsidP="003D641C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УУД: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7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понимать и толковать  условные знаки и символы, используемые в учебнике  рабочих тетрадях для передачи информации;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7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находить и выделять при помощи взрослых информацию, необходимую для выполнения заданий, из разных источников;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7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схемы для выполнения заданий, в том числе схемы-аппликации, схемы-рисунки;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7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понимать содержание текста, интерпретировать смысл, фиксировать полученную информацию в виде записей, рисунков, фотографий, таблиц;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7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объекты окружающего мира, схемы, </w:t>
            </w:r>
            <w:r w:rsidRPr="003D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с выделением отличительных признаков;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7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объекты по заданным (главным) критериям;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7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сравнивать объекты по заданным критериям (по эталону, на ощупь, по внешнему виду);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7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синтез объектов при работе со схемами-аппликациями;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7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причинно-следственные связи между явлениями;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7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строить рассуждение (или доказательство своей точки зрения) по теме урока в соответствии с возрастными нормами;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7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проявлять индивидуальные творческие способности при выполнении рисунков, рисунков-символов, условных знаков, при подготовке сообщений, иллюстрировании рассказов;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7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моделировать различные явления природы  (смена дня и ночи, смена времен года).</w:t>
            </w:r>
          </w:p>
          <w:p w:rsidR="003D641C" w:rsidRPr="003D641C" w:rsidRDefault="003D641C" w:rsidP="003D641C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8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включать в коллективное обсуждение вопросов с учителем и сверстниками;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8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формулировать ответы на вопросы;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8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слушать партнера по общению и деятельности, не перебивать, не обрывать на полуслове, вникать в смысл того, о чём говорит собеседник;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8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и приходить к общему решению при выполнении заданий;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8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высказывать мотивированное суждение по теме урока (на основе своего опыта и в соответствии с возрастными нормами);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8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поддерживать в ходе выполнения задания доброжелательное общение друг с другом;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8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признавать свои ошибки, озвучивать их, соглашаться, если на ошибки указывают другие;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8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употреблять вежливые слова в случае неправоты «Извините, пожалуйста», «Прости, я не хотел тебя обидеть», «Спасибо за замечание, я его обязательно учту» и др.;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8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понимать и принимать задачу совместной работы (парной, групповой), распределять роли   при выполнении заданий;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8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строить монологическое высказывание, владеть диалогической формой речи (с учетом возрастных особенностей, норм);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8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готовить небольшие сообщения, проектные задания с помощью взрослых;</w:t>
            </w:r>
          </w:p>
          <w:p w:rsidR="003D641C" w:rsidRDefault="003D641C" w:rsidP="003D641C">
            <w:pPr>
              <w:pStyle w:val="a4"/>
              <w:numPr>
                <w:ilvl w:val="0"/>
                <w:numId w:val="18"/>
              </w:numPr>
              <w:tabs>
                <w:tab w:val="left" w:pos="4350"/>
                <w:tab w:val="left" w:pos="4395"/>
                <w:tab w:val="center" w:pos="7363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составлять небольшие рассказы на заданную тему.</w:t>
            </w:r>
          </w:p>
          <w:p w:rsidR="003D641C" w:rsidRPr="003D641C" w:rsidRDefault="003D641C" w:rsidP="003D641C">
            <w:pPr>
              <w:pStyle w:val="a4"/>
              <w:tabs>
                <w:tab w:val="left" w:pos="4350"/>
                <w:tab w:val="left" w:pos="4395"/>
                <w:tab w:val="center" w:pos="7363"/>
              </w:tabs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называть, находить и показывать субъект Российской Федерации, в котором находится город (село) и школа, где учатся дети;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называть планеты и порядок их расположения в Солнечной системе;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стороны горизонта;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на глобусе океаны и материки;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перечислять единицы измерения времени в порядке их увеличения, определять количество дней в неделе, называть дни недели, выстраивать их последовательность;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перечислять времена года в правильной последовательности;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измерять температуру;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кратко характеризовать содержание общегражданских праздников современного российского календаря, представленных в учебнике;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признаки явлений природы в разные времена года и называть особенности жизни людей в эти времена года, которые отразились в старинных названиях месяцев;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называть осенние, зимние, весенние и летние погодные и природные явления в неживой природе;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узнавать вечнозеленые хвойные растения средней полосы России;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перечислять цветы, которые видели в цветниках города (села) или в собственном саду осенью, весной;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отличать съедобные грибы от </w:t>
            </w:r>
            <w:proofErr w:type="gramStart"/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несъедобных</w:t>
            </w:r>
            <w:proofErr w:type="gramEnd"/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 и ядовитых;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определять, чем отличаются насекомые от </w:t>
            </w:r>
            <w:proofErr w:type="gramStart"/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паукообразных</w:t>
            </w:r>
            <w:proofErr w:type="gramEnd"/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различать перелетных и зимующих птиц;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приводить примеры невидимых нитей в осеннем, зимнем, весеннем лесу;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соблюдать правила здорового образа жизни в осенний, зимний, весенний и летний период;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перечислять правила охраны природы в разные времена года;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даты зимнего солнцестояния (22 декабря) и зимнего солнцеворота (25 декабря);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на звездном небе зимой «ковши» Большой и Малой Медведицы и Полярную звезду;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называть несколько лекарственных растений и определять, какие части их используют для лечения;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зимние праздники и традиции проводов зимы в культуре народов своего края; </w:t>
            </w:r>
          </w:p>
          <w:p w:rsidR="003D641C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называть дату весеннего равноденствия и основные весенние природные явления (таяние снега, ледоход, половодье, первые грозы); </w:t>
            </w:r>
          </w:p>
          <w:p w:rsidR="00782189" w:rsidRPr="003D641C" w:rsidRDefault="003D641C" w:rsidP="003D641C">
            <w:pPr>
              <w:pStyle w:val="a4"/>
              <w:numPr>
                <w:ilvl w:val="0"/>
                <w:numId w:val="19"/>
              </w:numPr>
              <w:tabs>
                <w:tab w:val="left" w:pos="4350"/>
                <w:tab w:val="left" w:pos="4395"/>
                <w:tab w:val="center" w:pos="736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умение находить созвездия Кассиопея и Лев на звездном небе.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Тематическое планирование</w:t>
            </w:r>
          </w:p>
        </w:tc>
        <w:tc>
          <w:tcPr>
            <w:tcW w:w="7082" w:type="dxa"/>
          </w:tcPr>
          <w:p w:rsidR="00706D4E" w:rsidRPr="003D641C" w:rsidRDefault="00CD50C8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3D641C" w:rsidRPr="003D641C">
              <w:rPr>
                <w:rFonts w:ascii="Times New Roman" w:hAnsi="Times New Roman" w:cs="Times New Roman"/>
                <w:sz w:val="24"/>
                <w:szCs w:val="24"/>
              </w:rPr>
              <w:t>Вселенная, время, календарь</w:t>
            </w:r>
          </w:p>
          <w:p w:rsidR="00CD50C8" w:rsidRPr="003D641C" w:rsidRDefault="00CD50C8" w:rsidP="00CD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3D641C" w:rsidRPr="003D641C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3D641C" w:rsidRPr="003D641C" w:rsidRDefault="003D641C" w:rsidP="00CD5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3. Зима</w:t>
            </w:r>
          </w:p>
          <w:p w:rsidR="00B630A2" w:rsidRPr="0081117C" w:rsidRDefault="003D641C" w:rsidP="00CD50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>4. Весна и лето</w:t>
            </w:r>
          </w:p>
        </w:tc>
      </w:tr>
      <w:tr w:rsidR="00782189" w:rsidTr="00782189">
        <w:tc>
          <w:tcPr>
            <w:tcW w:w="2263" w:type="dxa"/>
          </w:tcPr>
          <w:p w:rsidR="00782189" w:rsidRDefault="00D93AA6" w:rsidP="007821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Используемые учебники, рабочие тетради</w:t>
            </w:r>
          </w:p>
        </w:tc>
        <w:tc>
          <w:tcPr>
            <w:tcW w:w="7082" w:type="dxa"/>
          </w:tcPr>
          <w:p w:rsidR="003D641C" w:rsidRPr="003D641C" w:rsidRDefault="003D641C" w:rsidP="003D64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Учебник «Окружающий мир» 2 класс: учебник для общеобразовательных учреждений. В 2ч. ФГОС. / А.А. Плешаков, М.Ю. Новицкая/. – 9-е изд. – М.: Просвещение, 2019.</w:t>
            </w:r>
          </w:p>
          <w:p w:rsidR="003D641C" w:rsidRPr="003D641C" w:rsidRDefault="003D641C" w:rsidP="003D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1C">
              <w:rPr>
                <w:rFonts w:ascii="Times New Roman" w:hAnsi="Times New Roman" w:cs="Times New Roman"/>
                <w:sz w:val="24"/>
                <w:szCs w:val="24"/>
              </w:rPr>
              <w:t xml:space="preserve">     Рабочая тетрадь по окружающему миру для 2 класса. В 2ч. ФГОС. /А.А. Плешаков, М.Ю. Новицкая/. - М.: Просвещение, 2019.</w:t>
            </w:r>
          </w:p>
          <w:p w:rsidR="00706D4E" w:rsidRPr="005B3BC6" w:rsidRDefault="00706D4E" w:rsidP="00706D4E">
            <w:pPr>
              <w:pStyle w:val="a4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782189" w:rsidRDefault="00782189" w:rsidP="00EA7B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82189" w:rsidRPr="00782189" w:rsidRDefault="00782189" w:rsidP="007821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82189" w:rsidRPr="00782189" w:rsidSect="00D05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FB8"/>
    <w:multiLevelType w:val="hybridMultilevel"/>
    <w:tmpl w:val="D9F0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7666"/>
    <w:multiLevelType w:val="multilevel"/>
    <w:tmpl w:val="A270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D74DA"/>
    <w:multiLevelType w:val="hybridMultilevel"/>
    <w:tmpl w:val="4C246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012CE"/>
    <w:multiLevelType w:val="hybridMultilevel"/>
    <w:tmpl w:val="18B8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258A1"/>
    <w:multiLevelType w:val="multilevel"/>
    <w:tmpl w:val="AB08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1E4761"/>
    <w:multiLevelType w:val="hybridMultilevel"/>
    <w:tmpl w:val="A4BE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7982"/>
    <w:multiLevelType w:val="hybridMultilevel"/>
    <w:tmpl w:val="99A4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13E08"/>
    <w:multiLevelType w:val="hybridMultilevel"/>
    <w:tmpl w:val="E610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032D4"/>
    <w:multiLevelType w:val="multilevel"/>
    <w:tmpl w:val="6E10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A53538"/>
    <w:multiLevelType w:val="hybridMultilevel"/>
    <w:tmpl w:val="81A632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1503FB8"/>
    <w:multiLevelType w:val="hybridMultilevel"/>
    <w:tmpl w:val="88CE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B319A"/>
    <w:multiLevelType w:val="hybridMultilevel"/>
    <w:tmpl w:val="25C6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D159F"/>
    <w:multiLevelType w:val="hybridMultilevel"/>
    <w:tmpl w:val="4282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4752A"/>
    <w:multiLevelType w:val="hybridMultilevel"/>
    <w:tmpl w:val="521C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F3DA8"/>
    <w:multiLevelType w:val="multilevel"/>
    <w:tmpl w:val="302C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0228A8"/>
    <w:multiLevelType w:val="hybridMultilevel"/>
    <w:tmpl w:val="D7E6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D7D64"/>
    <w:multiLevelType w:val="hybridMultilevel"/>
    <w:tmpl w:val="9754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45E7C"/>
    <w:multiLevelType w:val="hybridMultilevel"/>
    <w:tmpl w:val="F00A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279D2"/>
    <w:multiLevelType w:val="hybridMultilevel"/>
    <w:tmpl w:val="A4A87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1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7"/>
  </w:num>
  <w:num w:numId="11">
    <w:abstractNumId w:val="3"/>
  </w:num>
  <w:num w:numId="12">
    <w:abstractNumId w:val="4"/>
  </w:num>
  <w:num w:numId="13">
    <w:abstractNumId w:val="9"/>
  </w:num>
  <w:num w:numId="14">
    <w:abstractNumId w:val="14"/>
  </w:num>
  <w:num w:numId="15">
    <w:abstractNumId w:val="15"/>
  </w:num>
  <w:num w:numId="16">
    <w:abstractNumId w:val="6"/>
  </w:num>
  <w:num w:numId="17">
    <w:abstractNumId w:val="10"/>
  </w:num>
  <w:num w:numId="18">
    <w:abstractNumId w:val="1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F73"/>
    <w:rsid w:val="000A41EE"/>
    <w:rsid w:val="001F080C"/>
    <w:rsid w:val="003D641C"/>
    <w:rsid w:val="00430F73"/>
    <w:rsid w:val="005B59AA"/>
    <w:rsid w:val="00605F1A"/>
    <w:rsid w:val="00706D4E"/>
    <w:rsid w:val="00782189"/>
    <w:rsid w:val="0081117C"/>
    <w:rsid w:val="00B630A2"/>
    <w:rsid w:val="00CD50C8"/>
    <w:rsid w:val="00D05FE2"/>
    <w:rsid w:val="00D93AA6"/>
    <w:rsid w:val="00EA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9AA"/>
    <w:pPr>
      <w:ind w:left="720"/>
      <w:contextualSpacing/>
    </w:pPr>
    <w:rPr>
      <w:rFonts w:eastAsiaTheme="minorEastAsia"/>
    </w:rPr>
  </w:style>
  <w:style w:type="paragraph" w:styleId="a5">
    <w:name w:val="No Spacing"/>
    <w:uiPriority w:val="1"/>
    <w:qFormat/>
    <w:rsid w:val="00EA7B3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2 1</dc:creator>
  <cp:lastModifiedBy>MM7</cp:lastModifiedBy>
  <cp:revision>2</cp:revision>
  <dcterms:created xsi:type="dcterms:W3CDTF">2021-10-03T17:18:00Z</dcterms:created>
  <dcterms:modified xsi:type="dcterms:W3CDTF">2021-10-03T17:18:00Z</dcterms:modified>
</cp:coreProperties>
</file>