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left="0" w:right="0"/>
        <w:keepLines w:val="0"/>
        <w:keepNext w:val="0"/>
        <w:spacing w:before="0" w:beforeAutospacing="0" w:after="240" w:afterAutospacing="0" w:line="288" w:lineRule="atLeast"/>
        <w:widowControl/>
        <w:rPr>
          <w:rFonts w:ascii="Arial" w:hAnsi="Arial" w:cs="Arial"/>
          <w:color w:val="007ad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Arial" w:hAnsi="Arial" w:cs="Arial"/>
          <w:i w:val="0"/>
          <w:iCs w:val="0"/>
          <w:caps w:val="0"/>
          <w:color w:val="007ad0"/>
          <w:spacing w:val="0"/>
          <w:sz w:val="28"/>
          <w:szCs w:val="28"/>
          <w:shd w:val="clear" w:color="auto" w:fill="ffffff"/>
        </w:rPr>
        <w:t xml:space="preserve">ФООП</w:t>
      </w:r>
      <w:r/>
    </w:p>
    <w:p>
      <w:pPr>
        <w:ind w:left="0" w:right="0"/>
        <w:jc w:val="left"/>
        <w:keepLines w:val="0"/>
        <w:keepNext w:val="0"/>
        <w:spacing w:before="0" w:beforeAutospacing="0" w:after="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С 1 сентября 2023 года школы переходят на новые </w:t>
      </w:r>
      <w:r>
        <w:rPr>
          <w:rStyle w:val="60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федеральные основные образовательные программы. 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Это единые программы обучения, они устанавливают обязательный базовый уровень требований к содержанию общего образования (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"https://soiro64.ru/wp-content/uploads/2022/09/o-vnesenii-izmenenij-v-federalnyj-zakon-371-fz-ob-obrazovanii-v-rossijskoj-federacii-i-statju-1-federal-1.pdf"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Федеральный закон от 24.09.2022г. №371-ФЗ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)</w:t>
      </w:r>
      <w:r/>
    </w:p>
    <w:p>
      <w:pPr>
        <w:pStyle w:val="605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это единые программы обучения.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371-ФЗ).</w:t>
      </w:r>
      <w:r/>
    </w:p>
    <w:p>
      <w:pPr>
        <w:pStyle w:val="605"/>
        <w:ind w:left="0" w:right="0"/>
        <w:keepLines w:val="0"/>
        <w:keepNext w:val="0"/>
        <w:spacing w:before="120" w:beforeAutospacing="0" w:after="168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21.11.22).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/>
    </w:p>
    <w:p>
      <w:pPr>
        <w:pStyle w:val="600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Информационная поддержка введения ФООП</w:t>
      </w:r>
      <w:r/>
    </w:p>
    <w:p>
      <w:pPr>
        <w:ind w:left="0" w:right="0" w:firstLine="0"/>
        <w:jc w:val="left"/>
        <w:keepLines w:val="0"/>
        <w:keepNext w:val="0"/>
        <w:spacing w:before="0" w:beforeAutospacing="0" w:after="12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u w:val="none"/>
          <w:shd w:val="clear" w:color="auto" w:fill="fffff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" cy="9525"/>
                <wp:effectExtent l="0" t="0" r="0" b="0"/>
                <wp:docPr id="1" name="Изображение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 descr="IMG_25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8pt;height:0.8pt;mso-wrap-distance-left:0.0pt;mso-wrap-distance-top:0.0pt;mso-wrap-distance-right:0.0pt;mso-wrap-distance-bottom:0.0pt;" stroked="f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На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 портале Единого содержания общего образования осуществляется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доработка и обновление конструктора рабочих программ – удобного бесплатного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онлайн-сервиса для индивидуализации федеральных рабочих программ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по учебным предметам: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instrText xml:space="preserve"> HYPERLINK "https://edsoo.ru/constructor/"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https://edsoo.ru/constructor/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color w:val="555555"/>
          <w:sz w:val="16"/>
          <w:szCs w:val="16"/>
        </w:rPr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Индивидуальную консультативную помощь по вопросам введения ФООП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учитель и руководитель образовательной организации может получить,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обратившись к ресурсу «Единое содержание общего образования» по ссылке: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instrText xml:space="preserve"> HYPERLINK "https://edsoo.ru/Goryachaya_liniya.htm"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https://edsoo.ru/Goryachaya_liniya.htm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ind w:left="0" w:right="0"/>
        <w:jc w:val="left"/>
        <w:keepLines w:val="0"/>
        <w:keepNext w:val="0"/>
        <w:spacing w:before="120" w:beforeAutospacing="0" w:after="360" w:afterAutospacing="0"/>
        <w:widowControl/>
        <w:suppressLineNumbers w:val="0"/>
      </w:pPr>
      <w:r/>
      <w:r/>
    </w:p>
    <w:p>
      <w:pPr>
        <w:pStyle w:val="605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Материалы Всероссийских просветительских мероприятий «Федеральные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основные общеобразовательные программы и федеральные рабочие программы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учебных предметов начального, основного и среднего общего образования: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изменения в Федеральном законе «Об образовании в Российской Федерации»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размещены по адресу:</w:t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instrText xml:space="preserve"> HYPERLINK "https://edsoo.ru/Vserossijskie_prosvetitelskie_meropriyatiya_Federalnie_osnovnie_obscheobrazovatelnie_programmi_i_federalnie_rabochie_programmi_u.htm"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ссылка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br/>
      </w: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Внедрение федеральной основной общеобразовательной программы: ищем ответы на сложные вопросы (Мобильное электронное образование) -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instrText xml:space="preserve"> HYPERLINK "https://www.youtube.com/watch?v=1ke_BCLjVsA"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Ссылка на вебинар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ind w:left="0" w:right="0"/>
        <w:jc w:val="left"/>
        <w:keepLines w:val="0"/>
        <w:keepNext w:val="0"/>
        <w:spacing w:before="120" w:beforeAutospacing="0" w:after="360" w:afterAutospacing="0"/>
        <w:widowControl/>
        <w:suppressLineNumbers w:val="0"/>
      </w:pPr>
      <w:r/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Федеральные основные общеобразовательные программы (ФООП) и федеральная образовательная программа (ФОП) - Чать 1 - 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instrText xml:space="preserve"> HYPERLINK "https://www.youtube.com/watch?v=zmM8czMF91w"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Ссылка на вебинар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color w:val="555555"/>
          <w:sz w:val="16"/>
          <w:szCs w:val="16"/>
        </w:rPr>
      </w:r>
      <w:r/>
    </w:p>
    <w:p>
      <w:pPr>
        <w:pStyle w:val="599"/>
        <w:ind w:left="0" w:right="0"/>
        <w:keepLines w:val="0"/>
        <w:keepNext w:val="0"/>
        <w:spacing w:before="120" w:beforeAutospacing="0" w:after="360" w:afterAutospacing="0" w:line="264" w:lineRule="atLeast"/>
        <w:widowControl/>
        <w:rPr>
          <w:rFonts w:hint="default" w:ascii="Tahoma" w:hAnsi="Tahoma" w:eastAsia="Tahoma" w:cs="Tahoma"/>
          <w:color w:val="555555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</w:rPr>
        <w:t xml:space="preserve">Федеральные основные общеобразовательные программы (ФООП) и федеральная образовательная программа (ФОП) - </w: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instrText xml:space="preserve"> HYPERLINK "https://www.youtube.com/watch?v=zmM8czMF91w&amp;t=64s" </w:instrTex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t xml:space="preserve">Ссылка на вебинар</w: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Федеральный закон от 24.09.2022г. №371-ФЗ.pdf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"https://molochnoe.krymschool.ru/file/download?id=2393"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"https://molochnoe.krymschool.ru/upload/rksc1887_new/files/a9/9c/a99cb76c0e2f507da2e1ed0d8b7e1f84.pdf"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ФОП НОО (Приказ МинПросвещения от 16.11.2022 № 992).pdf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"https://molochnoe.krymschool.ru/file/download?id=2394"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"https://molochnoe.krymschool.ru/upload/rksc1887_new/files/4a/97/4a97b1cd75c9d0a17aff7fa5fbb911c4.pdf"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ФОП ООО (Приказ МинПросвещения от 16.11.2022 №993).pdf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"https://molochnoe.krymschool.ru/file/download?id=2395"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"https://molochnoe.krymschool.ru/upload/rksc1887_new/files/72/84/7284100c80270d1e21f0bfd946fe9220.pdf"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ФОП СОО (Приказ МинПросвещения от 23.11.2022 № 1014).pdf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"https://molochnoe.krymschool.ru/file/download?id=2396"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"https://molochnoe.krymschool.ru/upload/rksc1887_new/files/a0/76/a0769b7969761931e61dd07a35f86056.pdf"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bookmarkStart w:id="0" w:name="_GoBack"/>
      <w:r/>
      <w:bookmarkEnd w:id="0"/>
      <w:r/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План мероприятий ОУ по введению ФООП.pdf </w: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"https://molochnoe.krymschool.ru/file/download?id=2455" </w:instrTex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d43b34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"https://molochnoe.krymschool.ru/upload/rksc1887_new/files/3c/26/3c26b9fa9e41cba38c72384e242b46b0.pdf"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Приказ ОО об утверждении Плана мероприятий по введению ФООП.pdf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"https://molochnoe.krymschool.ru/file/download?id=2456"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"https://molochnoe.krymschool.ru/upload/rksc1887_new/files/17/af/17af2d437da5ecfeb55cf93e5bbd2895.pdf"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pPr>
        <w:ind w:left="0" w:right="0" w:firstLine="0"/>
        <w:jc w:val="left"/>
        <w:keepLines w:val="0"/>
        <w:keepNext w:val="0"/>
        <w:spacing w:before="0" w:beforeAutospacing="0" w:after="0" w:afterAutospacing="0" w:line="264" w:lineRule="atLeast"/>
        <w:shd w:val="clear" w:color="auto" w:fill="ffffff"/>
        <w:widowControl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LineNumbers w:val="0"/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16"/>
          <w:szCs w:val="16"/>
          <w:shd w:val="clear" w:color="auto" w:fill="ffffff"/>
          <w:lang w:val="en-US" w:eastAsia="zh-CN" w:bidi="ar"/>
        </w:rPr>
        <w:t xml:space="preserve"> Информация о введении ФООП.pdf 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"https://molochnoe.krymschool.ru/file/download?id=2392"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(скачать) 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instrText xml:space="preserve"> HYPERLINK "https://molochnoe.krymschool.ru/upload/rksc1887_new/files/ca/e0/cae00aa426488e4dac249fefb24cb461.pdf" \t "https://molochnoe.krymschool.ru/_blank"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separate"/>
      </w:r>
      <w:r>
        <w:rPr>
          <w:rStyle w:val="603"/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</w:rPr>
        <w:t xml:space="preserve">(посмотреть)</w:t>
      </w:r>
      <w:r>
        <w:rPr>
          <w:rFonts w:hint="default" w:ascii="Tahoma" w:hAnsi="Tahoma" w:eastAsia="Tahoma" w:cs="Tahoma"/>
          <w:i w:val="0"/>
          <w:iCs w:val="0"/>
          <w:caps w:val="0"/>
          <w:color w:val="007ad0"/>
          <w:spacing w:val="0"/>
          <w:sz w:val="16"/>
          <w:szCs w:val="16"/>
          <w:shd w:val="clear" w:color="auto" w:fill="ffffff"/>
          <w:lang w:val="en-US" w:eastAsia="zh-CN" w:bidi="ar"/>
        </w:rPr>
        <w:fldChar w:fldCharType="end"/>
      </w:r>
      <w:r/>
    </w:p>
    <w:p>
      <w:r/>
      <w:r/>
    </w:p>
    <w:sectPr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panose1 w:val="02000603000000000000"/>
  </w:font>
  <w:font w:name="Tahoma">
    <w:panose1 w:val="020B060403050404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1"/>
    <w:link w:val="5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0"/>
    <w:qFormat/>
    <w:rPr>
      <w:rFonts w:asciiTheme="minorHAnsi" w:hAnsiTheme="minorHAnsi" w:eastAsiaTheme="minorEastAsia" w:cstheme="minorBidi"/>
      <w:lang w:val="en-US" w:eastAsia="zh-CN" w:bidi="ar-SA"/>
    </w:rPr>
  </w:style>
  <w:style w:type="paragraph" w:styleId="599">
    <w:name w:val="Heading 1"/>
    <w:next w:val="598"/>
    <w:uiPriority w:val="0"/>
    <w:qFormat/>
    <w:pPr>
      <w:jc w:val="left"/>
      <w:spacing w:before="0" w:beforeAutospacing="1" w:after="0" w:afterAutospacing="1"/>
    </w:pPr>
    <w:rPr>
      <w:rFonts w:hint="eastAsia" w:ascii="SimSun" w:hAnsi="SimSun" w:eastAsia="SimSun" w:cs="SimSun"/>
      <w:b/>
      <w:bCs/>
      <w:sz w:val="48"/>
      <w:szCs w:val="48"/>
      <w:lang w:val="en-US" w:eastAsia="zh-CN" w:bidi="ar"/>
    </w:rPr>
  </w:style>
  <w:style w:type="paragraph" w:styleId="600">
    <w:name w:val="Heading 2"/>
    <w:next w:val="598"/>
    <w:uiPriority w:val="0"/>
    <w:semiHidden/>
    <w:unhideWhenUsed/>
    <w:qFormat/>
    <w:pPr>
      <w:jc w:val="left"/>
      <w:spacing w:before="0" w:beforeAutospacing="1" w:after="0" w:afterAutospacing="1"/>
    </w:pPr>
    <w:rPr>
      <w:rFonts w:hint="eastAsia" w:ascii="SimSun" w:hAnsi="SimSun" w:eastAsia="SimSun" w:cs="SimSun"/>
      <w:b/>
      <w:bCs/>
      <w:i/>
      <w:iCs/>
      <w:sz w:val="36"/>
      <w:szCs w:val="36"/>
      <w:lang w:val="en-US" w:eastAsia="zh-CN" w:bidi="ar"/>
    </w:rPr>
  </w:style>
  <w:style w:type="character" w:styleId="601" w:default="1">
    <w:name w:val="Default Paragraph Font"/>
    <w:uiPriority w:val="0"/>
    <w:semiHidden/>
  </w:style>
  <w:style w:type="table" w:styleId="602" w:default="1">
    <w:name w:val="Normal Table"/>
    <w:uiPriority w:val="0"/>
    <w:semiHidden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>
    <w:name w:val="Hyperlink"/>
    <w:basedOn w:val="601"/>
    <w:uiPriority w:val="0"/>
    <w:rPr>
      <w:color w:val="0000ff"/>
      <w:u w:val="single"/>
    </w:rPr>
  </w:style>
  <w:style w:type="character" w:styleId="604">
    <w:name w:val="Strong"/>
    <w:basedOn w:val="601"/>
    <w:uiPriority w:val="0"/>
    <w:qFormat/>
    <w:rPr>
      <w:b/>
      <w:bCs/>
    </w:rPr>
  </w:style>
  <w:style w:type="paragraph" w:styleId="605">
    <w:name w:val="Normal (Web)"/>
    <w:uiPriority w:val="0"/>
    <w:pPr>
      <w:ind w:left="0" w:right="0"/>
      <w:jc w:val="left"/>
      <w:spacing w:before="0" w:beforeAutospacing="1" w:after="0" w:afterAutospacing="1"/>
    </w:pPr>
    <w:rPr>
      <w:sz w:val="24"/>
      <w:szCs w:val="24"/>
      <w:lang w:val="en-US" w:eastAsia="zh-CN" w:bidi="ar"/>
    </w:rPr>
  </w:style>
  <w:style w:type="numbering" w:styleId="85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</dc:creator>
  <cp:revision>1</cp:revision>
  <dcterms:created xsi:type="dcterms:W3CDTF">2023-04-04T11:45:38Z</dcterms:created>
  <dcterms:modified xsi:type="dcterms:W3CDTF">2023-04-06T07:22:40Z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1FF39C6E215E4357912030EF91688A89</vt:lpwstr>
  </property>
</Properties>
</file>