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Частное некоммерческое общеобразовательное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«Школа «Дашенька»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г. Долгопрудный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           Согласовано: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Утверждаю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:З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аместитель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директора по УВР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  <w:t xml:space="preserve">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директор ЧНОУ «Школа «Дашенька»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________________ Н.Е. Александрина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  <w:t xml:space="preserve">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_______________________ /Соколова С.О./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                 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приказ № 211  от « 25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августа 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20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22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г.  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trike/>
          <w:sz w:val="24"/>
          <w:szCs w:val="24"/>
          <w:lang w:bidi="en-US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bidi="en-US"/>
        </w:rPr>
        <w:t xml:space="preserve">Рабочая программа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bidi="en-US"/>
        </w:rPr>
        <w:t xml:space="preserve">внеурочная деятельность (нравственное и патриотическое направление)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bidi="en-US"/>
        </w:rPr>
        <w:t xml:space="preserve">«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Разговоры о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важном</w:t>
      </w:r>
      <w:r>
        <w:rPr>
          <w:rFonts w:ascii="Times New Roman" w:hAnsi="Times New Roman" w:eastAsia="Times New Roman" w:cs="Times New Roman"/>
          <w:b/>
          <w:sz w:val="28"/>
          <w:szCs w:val="28"/>
          <w:lang w:bidi="en-US"/>
        </w:rPr>
        <w:t xml:space="preserve">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bidi="en-US"/>
        </w:rPr>
        <w:t xml:space="preserve">3 класс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Принята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решением педагогического совета                                                 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Протокол №  35 от «25»  августа 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20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22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г.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Составила: учитель начальных классов Бугай Ю.В.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2022 – 2023 учебный год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Разговоры о 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важном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.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Содержание курса внеурочной деятельности</w:t>
      </w:r>
    </w:p>
    <w:p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Разговоры о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важном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предназначена для работы с учащимися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класса в общеобразовательной школе.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следующих нормативных документов и локальных актов: </w:t>
      </w:r>
    </w:p>
    <w:p>
      <w:pPr>
        <w:pStyle w:val="a4"/>
        <w:numPr>
          <w:numId w:val="16"/>
          <w:ilvl w:val="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Закон «Об образовании в Российской Федерации» (от 29.12.2012г. №273-ФЗ);</w:t>
      </w:r>
    </w:p>
    <w:p>
      <w:pPr>
        <w:pStyle w:val="a3"/>
        <w:numPr>
          <w:numId w:val="16"/>
          <w:ilvl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образовательного стандарта  начального общего образования (Приказ Министерства образования и науки Российской Федерации №373,  от 6 октября 2009г.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начального общего образования»);</w:t>
      </w:r>
    </w:p>
    <w:p>
      <w:pPr>
        <w:pStyle w:val="a3"/>
        <w:numPr>
          <w:numId w:val="16"/>
          <w:ilvl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учебников, рекомендованных  Министерством просвещения Российской Федерации к использованию в образовательном процессе в общеобразовательных учреждениях,  на 2020-2021 учебный год (Приказ </w:t>
      </w:r>
      <w:r>
        <w:rPr>
          <w:rFonts w:ascii="Times New Roman" w:hAnsi="Times New Roman" w:eastAsia="Arial" w:cs="Times New Roman"/>
          <w:color w:val="333333"/>
          <w:sz w:val="24"/>
          <w:szCs w:val="24"/>
          <w:highlight w:val="white"/>
        </w:rPr>
        <w:t xml:space="preserve"> 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highlight w:val="white"/>
        </w:rPr>
        <w:t xml:space="preserve">Министерства просвещения Российской Федерации от 20.05.2020 </w:t>
      </w:r>
      <w:r>
        <w:rPr>
          <w:rFonts w:ascii="Times New Roman" w:hAnsi="Times New Roman" w:eastAsia="Arial" w:cs="Times New Roman"/>
          <w:color w:val="333333"/>
          <w:sz w:val="24"/>
          <w:szCs w:val="24"/>
          <w:highlight w:val="white"/>
        </w:rPr>
        <w:t xml:space="preserve">№ 254 </w:t>
      </w:r>
      <w:r>
        <w:rPr>
          <w:rFonts w:ascii="Times New Roman" w:hAnsi="Times New Roman" w:cs="Times New Roman"/>
          <w:sz w:val="24"/>
          <w:szCs w:val="24"/>
        </w:rPr>
        <w:t xml:space="preserve"> . 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a3"/>
        <w:numPr>
          <w:numId w:val="16"/>
          <w:ilvl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Примерных программ начального общего образования по учебным предметам федерального базисного учебного плана;</w:t>
      </w:r>
    </w:p>
    <w:p>
      <w:pPr>
        <w:pStyle w:val="a3"/>
        <w:numPr>
          <w:numId w:val="16"/>
          <w:ilvl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Концепции духовно-нравственного развития и воспитания личности гражданина России;</w:t>
      </w:r>
    </w:p>
    <w:p>
      <w:pPr>
        <w:pStyle w:val="a3"/>
        <w:numPr>
          <w:numId w:val="16"/>
          <w:ilvl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Концепции фундаментального ядра содержания общего образования;</w:t>
      </w:r>
    </w:p>
    <w:p>
      <w:pPr>
        <w:pStyle w:val="a3"/>
        <w:numPr>
          <w:numId w:val="16"/>
          <w:ilvl w:val="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Планируемых результатов начального общего образования;</w:t>
      </w:r>
    </w:p>
    <w:p>
      <w:pPr>
        <w:pStyle w:val="a3"/>
        <w:numPr>
          <w:numId w:val="16"/>
          <w:ilvl w:val="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план ЧНОУ « ШКОЛА ДАШЕНЬКА» на 2022-2023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год;</w:t>
      </w:r>
    </w:p>
    <w:p>
      <w:pPr>
        <w:pStyle w:val="a4"/>
        <w:numPr>
          <w:numId w:val="16"/>
          <w:ilvl w:val="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Годовой учебный календарный график на текущий учебный год.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Федеральному базисному учебному плану на изучение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Разговоры о важном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в 3 классе начальной школы отводится 1час в неделю, всего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часов.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Согласно учебному плану ЧНОУ «Школа «Дашенька» и годовому календарному учебному графику на 202</w:t>
      </w:r>
      <w:r>
        <w:rPr>
          <w:rFonts w:ascii="Times New Roman" w:hAnsi="Times New Roman" w:cs="Times New Roman"/>
          <w:bCs/>
          <w:sz w:val="24"/>
          <w:szCs w:val="24"/>
        </w:rPr>
        <w:t xml:space="preserve">2</w:t>
      </w:r>
      <w:r>
        <w:rPr>
          <w:rFonts w:ascii="Times New Roman" w:hAnsi="Times New Roman" w:cs="Times New Roman"/>
          <w:bCs/>
          <w:sz w:val="24"/>
          <w:szCs w:val="24"/>
        </w:rPr>
        <w:t xml:space="preserve">-202</w:t>
      </w:r>
      <w:r>
        <w:rPr>
          <w:rFonts w:ascii="Times New Roman" w:hAnsi="Times New Roman" w:cs="Times New Roman"/>
          <w:bCs/>
          <w:sz w:val="24"/>
          <w:szCs w:val="24"/>
        </w:rPr>
        <w:t xml:space="preserve">3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учебный год рабочая программа по предмету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Разговоры о важном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рассчитана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год (1 час в неделю, 34 учебных недель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).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связи с выпадением учебных дней на праздничные дни (</w:t>
      </w:r>
      <w:r>
        <w:rPr>
          <w:rFonts w:ascii="Times New Roman" w:hAnsi="Times New Roman"/>
          <w:sz w:val="24"/>
          <w:szCs w:val="24"/>
        </w:rPr>
        <w:t xml:space="preserve">04.11.2022; 08.03.2023; 01.</w:t>
      </w:r>
      <w:r>
        <w:rPr>
          <w:rFonts w:ascii="Times New Roman" w:hAnsi="Times New Roman"/>
          <w:sz w:val="24"/>
          <w:szCs w:val="24"/>
        </w:rPr>
        <w:t xml:space="preserve">05.2023; 08.05.2023; 09.05.2023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), при  условии рабочих суббот (</w:t>
      </w:r>
      <w:r>
        <w:rPr>
          <w:rFonts w:ascii="Times New Roman" w:hAnsi="Times New Roman"/>
          <w:sz w:val="24"/>
          <w:szCs w:val="24"/>
        </w:rPr>
        <w:t xml:space="preserve">08.11.2022; 19.11.2022;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18.02.2023; 01.04</w:t>
      </w:r>
      <w:r>
        <w:rPr>
          <w:rFonts w:ascii="Times New Roman" w:hAnsi="Times New Roman"/>
          <w:sz w:val="24"/>
          <w:szCs w:val="24"/>
        </w:rPr>
        <w:t xml:space="preserve">.2023;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06.05.2023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bCs/>
          <w:sz w:val="24"/>
          <w:szCs w:val="24"/>
        </w:rPr>
        <w:t xml:space="preserve">, рабочая программа будет реализована и освоена учащимися в полном объеме за </w:t>
      </w:r>
      <w:r>
        <w:rPr>
          <w:rFonts w:ascii="Times New Roman" w:hAnsi="Times New Roman" w:cs="Times New Roman"/>
          <w:b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sz w:val="24"/>
          <w:szCs w:val="24"/>
        </w:rPr>
        <w:t xml:space="preserve">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 в год.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рограмма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Разговоры о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важном</w:t>
      </w:r>
      <w:r>
        <w:rPr>
          <w:rFonts w:ascii="Times New Roman" w:hAnsi="Times New Roman" w:cs="Times New Roman"/>
          <w:sz w:val="24"/>
          <w:szCs w:val="24"/>
        </w:rPr>
        <w:t xml:space="preserve">» составлена с учетом требований Федерального государственного стандарта начального общего образования. Одной из главных задач реформы общеобразовательной и профессиональной школы является повышение качества образования и воспитания учащихся. Наряду с уроком – основной формой учебного процесса, в начальных классах школ все большее значение приобретает внеурочная работа. </w:t>
      </w:r>
      <w:r>
        <w:rPr>
          <w:rFonts w:ascii="Times New Roman" w:hAnsi="Times New Roman" w:cs="Times New Roman"/>
          <w:sz w:val="24"/>
          <w:szCs w:val="24"/>
        </w:rPr>
        <w:t xml:space="preserve">Данная программа реализуется во внеурочной деятельности обучающихся в рамках </w:t>
      </w:r>
      <w:r>
        <w:rPr>
          <w:rFonts w:ascii="Times New Roman" w:hAnsi="Times New Roman" w:cs="Times New Roman"/>
          <w:b/>
          <w:sz w:val="24"/>
          <w:szCs w:val="24"/>
        </w:rPr>
        <w:t xml:space="preserve">духовнонравственного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патриотического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и рассчитана на детей 8 – 9 лет.</w:t>
      </w:r>
      <w:r>
        <w:rPr>
          <w:rFonts w:ascii="Times New Roman" w:hAnsi="Times New Roman" w:cs="Times New Roman"/>
          <w:sz w:val="24"/>
          <w:szCs w:val="24"/>
        </w:rPr>
        <w:t xml:space="preserve"> Программа является одним из возможных вариантов решения остро возникшей в настоящее время проблемы качественного улучшения обучения, развития и воспитания учащихся уже в начальной школе, способствует глубокому и прочному овладению изучаемым материалом, повышению нравственной культуры, формированию уважительного отношения к истории своей Родины. Актуальность программы продиктована потребностью общества </w:t>
      </w:r>
      <w:r>
        <w:rPr>
          <w:rFonts w:ascii="Times New Roman" w:hAnsi="Times New Roman" w:cs="Times New Roman"/>
          <w:sz w:val="24"/>
          <w:szCs w:val="24"/>
        </w:rPr>
        <w:t xml:space="preserve">в целенаправленном воздействии на личность с опорой на духовно-нравственные ценности для воспитания</w:t>
      </w:r>
      <w:r>
        <w:rPr>
          <w:rFonts w:ascii="Times New Roman" w:hAnsi="Times New Roman" w:cs="Times New Roman"/>
          <w:sz w:val="24"/>
          <w:szCs w:val="24"/>
        </w:rPr>
        <w:t xml:space="preserve"> гражданина и патриота своей Родины. </w:t>
      </w:r>
      <w:r>
        <w:rPr>
          <w:rFonts w:ascii="Times New Roman" w:hAnsi="Times New Roman" w:cs="Times New Roman"/>
          <w:sz w:val="24"/>
          <w:szCs w:val="24"/>
        </w:rPr>
        <w:t xml:space="preserve">Одним из главных лозунгов новых стандартов второго поколения является формирование компетентностей ребёнка по освоению новых знаний, умений, навыков, способностей, поэтому новизна данной программы состоит в том, что курс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Разговоры о важном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</w:t>
      </w:r>
      <w:r>
        <w:rPr>
          <w:rFonts w:ascii="Times New Roman" w:hAnsi="Times New Roman" w:cs="Times New Roman"/>
          <w:sz w:val="24"/>
          <w:szCs w:val="24"/>
        </w:rPr>
        <w:t xml:space="preserve">особствует формированию у младших школьников необходимости познания исторического прошлого своей страны, родного края,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города, что является важным моментом в его духовно-нравс</w:t>
      </w:r>
      <w:r>
        <w:rPr>
          <w:rFonts w:ascii="Times New Roman" w:hAnsi="Times New Roman" w:cs="Times New Roman"/>
          <w:sz w:val="24"/>
          <w:szCs w:val="24"/>
        </w:rPr>
        <w:t xml:space="preserve">твенном развитии и воспитании, </w:t>
      </w:r>
      <w:r>
        <w:rPr>
          <w:rFonts w:ascii="Times New Roman" w:hAnsi="Times New Roman" w:cs="Times New Roman"/>
          <w:sz w:val="24"/>
          <w:szCs w:val="24"/>
        </w:rPr>
        <w:t xml:space="preserve"> овл</w:t>
      </w:r>
      <w:r>
        <w:rPr>
          <w:rFonts w:ascii="Times New Roman" w:hAnsi="Times New Roman" w:cs="Times New Roman"/>
          <w:sz w:val="24"/>
          <w:szCs w:val="24"/>
        </w:rPr>
        <w:t xml:space="preserve">ад</w:t>
      </w:r>
      <w:r>
        <w:rPr>
          <w:rFonts w:ascii="Times New Roman" w:hAnsi="Times New Roman" w:cs="Times New Roman"/>
          <w:sz w:val="24"/>
          <w:szCs w:val="24"/>
        </w:rPr>
        <w:t xml:space="preserve">ении гражданского самосознания.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Педагогическая целесообразность данного курса обусловлена возрастными особенностями третьеклассников, их разносторонними интересами, любознательностью, увлеченностью, инициативностью. 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>
      <w:pPr>
        <w:numPr>
          <w:numId w:val="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День знаний</w:t>
      </w:r>
    </w:p>
    <w:p>
      <w:pPr>
        <w:numPr>
          <w:numId w:val="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Наша страна – Россия</w:t>
      </w:r>
    </w:p>
    <w:p>
      <w:pPr>
        <w:numPr>
          <w:numId w:val="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165 лет со дня рождения К.Э. Циолковского</w:t>
      </w:r>
    </w:p>
    <w:p>
      <w:pPr>
        <w:numPr>
          <w:numId w:val="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День музыки</w:t>
      </w:r>
    </w:p>
    <w:p>
      <w:pPr>
        <w:numPr>
          <w:numId w:val="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День пожилого человека</w:t>
      </w:r>
    </w:p>
    <w:p>
      <w:pPr>
        <w:numPr>
          <w:numId w:val="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День учителя</w:t>
      </w:r>
    </w:p>
    <w:p>
      <w:pPr>
        <w:numPr>
          <w:numId w:val="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День отца</w:t>
      </w:r>
    </w:p>
    <w:p>
      <w:pPr>
        <w:numPr>
          <w:numId w:val="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Международный день школьных библиотек</w:t>
      </w:r>
    </w:p>
    <w:p>
      <w:pPr>
        <w:numPr>
          <w:numId w:val="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День народного единства</w:t>
      </w:r>
    </w:p>
    <w:p>
      <w:pPr>
        <w:numPr>
          <w:numId w:val="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Мы разные, мы вместе</w:t>
      </w:r>
    </w:p>
    <w:p>
      <w:pPr>
        <w:numPr>
          <w:numId w:val="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День матери</w:t>
      </w:r>
    </w:p>
    <w:p>
      <w:pPr>
        <w:numPr>
          <w:numId w:val="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Символы России</w:t>
      </w:r>
    </w:p>
    <w:p>
      <w:pPr>
        <w:numPr>
          <w:numId w:val="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Волонтеры</w:t>
      </w:r>
    </w:p>
    <w:p>
      <w:pPr>
        <w:numPr>
          <w:numId w:val="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День Героев Отечества</w:t>
      </w:r>
    </w:p>
    <w:p>
      <w:pPr>
        <w:numPr>
          <w:numId w:val="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День Конституции</w:t>
      </w:r>
    </w:p>
    <w:p>
      <w:pPr>
        <w:numPr>
          <w:numId w:val="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Тема Нового года. Семейные праздники и мечты</w:t>
      </w:r>
    </w:p>
    <w:p>
      <w:pPr>
        <w:numPr>
          <w:numId w:val="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Рождество</w:t>
      </w:r>
    </w:p>
    <w:p>
      <w:pPr>
        <w:numPr>
          <w:numId w:val="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День снятия блокады Ленинграда</w:t>
      </w:r>
    </w:p>
    <w:p>
      <w:pPr>
        <w:numPr>
          <w:numId w:val="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160 лет со дня рождения К.С. Станиславского</w:t>
      </w:r>
    </w:p>
    <w:p>
      <w:pPr>
        <w:numPr>
          <w:numId w:val="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День российской науки</w:t>
      </w:r>
    </w:p>
    <w:p>
      <w:pPr>
        <w:numPr>
          <w:numId w:val="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Россия и мир</w:t>
      </w:r>
    </w:p>
    <w:p>
      <w:pPr>
        <w:numPr>
          <w:numId w:val="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День защитника Отечества</w:t>
      </w:r>
    </w:p>
    <w:p>
      <w:pPr>
        <w:numPr>
          <w:numId w:val="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Международный женский день</w:t>
      </w:r>
    </w:p>
    <w:p>
      <w:pPr>
        <w:numPr>
          <w:numId w:val="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110 лет со дня рождения советского писателя и поэта, автора слов гимнов РФ и СССР С.В. Михалкова</w:t>
      </w:r>
    </w:p>
    <w:p>
      <w:pPr>
        <w:numPr>
          <w:numId w:val="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День воссоединения Крыма с Россией</w:t>
      </w:r>
    </w:p>
    <w:p>
      <w:pPr>
        <w:numPr>
          <w:numId w:val="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Всемирный день театра</w:t>
      </w:r>
    </w:p>
    <w:p>
      <w:pPr>
        <w:numPr>
          <w:numId w:val="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День космонавтики. Мы – первые!</w:t>
      </w:r>
    </w:p>
    <w:p>
      <w:pPr>
        <w:numPr>
          <w:numId w:val="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Память о геноциде советского народа нацистами и их пособниками</w:t>
      </w:r>
    </w:p>
    <w:p>
      <w:pPr>
        <w:numPr>
          <w:numId w:val="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День Земли</w:t>
      </w:r>
    </w:p>
    <w:p>
      <w:pPr>
        <w:numPr>
          <w:numId w:val="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День Труда</w:t>
      </w:r>
    </w:p>
    <w:p>
      <w:pPr>
        <w:numPr>
          <w:numId w:val="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День Победы. Бессмертный полк</w:t>
      </w:r>
    </w:p>
    <w:p>
      <w:pPr>
        <w:numPr>
          <w:numId w:val="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День детских общественных организаций</w:t>
      </w:r>
    </w:p>
    <w:p>
      <w:pPr>
        <w:numPr>
          <w:numId w:val="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Россия – страна возможностей</w:t>
      </w:r>
    </w:p>
    <w:p>
      <w:p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</w:p>
    <w:p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курса внеурочной деятельности</w:t>
      </w:r>
    </w:p>
    <w:p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  <w:t xml:space="preserve">Личностные результаты:</w:t>
      </w:r>
    </w:p>
    <w:p>
      <w:pPr>
        <w:numPr>
          <w:numId w:val="2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становление ценностного отношения к своей Родине – России;</w:t>
      </w:r>
    </w:p>
    <w:p>
      <w:pPr>
        <w:numPr>
          <w:numId w:val="2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осознание своей этнокультурной и российской гражданской идентичности;</w:t>
      </w:r>
    </w:p>
    <w:p>
      <w:pPr>
        <w:numPr>
          <w:numId w:val="2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сопричастность к прошлому, настоящему и будущему своей страны и родного края;</w:t>
      </w:r>
    </w:p>
    <w:p>
      <w:pPr>
        <w:numPr>
          <w:numId w:val="2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уважение к своему и другим народам;</w:t>
      </w:r>
    </w:p>
    <w:p>
      <w:pPr>
        <w:numPr>
          <w:numId w:val="2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>
      <w:pPr>
        <w:numPr>
          <w:numId w:val="2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признание индивидуальности каждого человека;</w:t>
      </w:r>
    </w:p>
    <w:p>
      <w:pPr>
        <w:numPr>
          <w:numId w:val="2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проявление сопереживания, уважения и доброжелательности;</w:t>
      </w:r>
    </w:p>
    <w:p>
      <w:pPr>
        <w:numPr>
          <w:numId w:val="2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неприятие любых форм поведения, направленных на причинение физического и морального вреда другим людям;</w:t>
      </w:r>
    </w:p>
    <w:p>
      <w:pPr>
        <w:numPr>
          <w:numId w:val="2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бережное отношение к природе;</w:t>
      </w:r>
    </w:p>
    <w:p>
      <w:pPr>
        <w:numPr>
          <w:numId w:val="2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неприятие действий, приносящих вред природе.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  <w:t xml:space="preserve">Метапредметные</w:t>
      </w: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  <w:t xml:space="preserve"> результаты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  <w:t xml:space="preserve">Овладение универсальными учебными познавательными действиями: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1) базовые логические действия:</w:t>
      </w:r>
    </w:p>
    <w:p>
      <w:pPr>
        <w:numPr>
          <w:numId w:val="3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сравнивать объекты, устанавливать основания для сравнения, устанавливать аналогии;</w:t>
      </w:r>
    </w:p>
    <w:p>
      <w:pPr>
        <w:numPr>
          <w:numId w:val="3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объединять части объекта (объекты) по определенному признаку;</w:t>
      </w:r>
    </w:p>
    <w:p>
      <w:pPr>
        <w:numPr>
          <w:numId w:val="3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определять существенный признак для классификации, классифицировать предложенные объекты;</w:t>
      </w:r>
    </w:p>
    <w:p>
      <w:pPr>
        <w:numPr>
          <w:numId w:val="3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numPr>
          <w:numId w:val="3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numId w:val="3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2) базовые исследовательские действия:</w:t>
      </w:r>
    </w:p>
    <w:p>
      <w:pPr>
        <w:numPr>
          <w:numId w:val="4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numPr>
          <w:numId w:val="4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с помощью педагогического работника формулировать цель, планировать изменения объекта, ситуации;</w:t>
      </w:r>
    </w:p>
    <w:p>
      <w:pPr>
        <w:numPr>
          <w:numId w:val="4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сравнивать несколько вариантов решения задачи, выбирать наиболее 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подходящий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 (на основе предложенных критериев);</w:t>
      </w:r>
    </w:p>
    <w:p>
      <w:pPr>
        <w:numPr>
          <w:numId w:val="4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>
      <w:pPr>
        <w:numPr>
          <w:numId w:val="4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numId w:val="4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прогнозировать возможное развитие процессов, событий и их последствия в аналогичных или сходных ситуациях;</w:t>
      </w:r>
    </w:p>
    <w:p>
      <w:p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3) работа с информацией:</w:t>
      </w:r>
    </w:p>
    <w:p>
      <w:pPr>
        <w:numPr>
          <w:numId w:val="5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выбирать источник получения информации;</w:t>
      </w:r>
    </w:p>
    <w:p>
      <w:pPr>
        <w:numPr>
          <w:numId w:val="5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numId w:val="5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>
      <w:pPr>
        <w:numPr>
          <w:numId w:val="5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numId w:val="5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анализировать и создавать текстовую, виде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о-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, графическую, звуковую информацию в соответствии с учебной задачей;</w:t>
      </w:r>
    </w:p>
    <w:p>
      <w:pPr>
        <w:numPr>
          <w:numId w:val="5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самостоятельно создавать схемы, таблицы для представления информации.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  <w:t xml:space="preserve">Овладение универсальными учебными коммуникативными действиями: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1) общение:</w:t>
      </w:r>
    </w:p>
    <w:p>
      <w:pPr>
        <w:numPr>
          <w:numId w:val="6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numId w:val="6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проявлять уважительное отношение к собеседнику, соблюдать правила ведения диалога и дискуссии;</w:t>
      </w:r>
    </w:p>
    <w:p>
      <w:pPr>
        <w:numPr>
          <w:numId w:val="6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признавать возможность существования разных точек зрения;</w:t>
      </w:r>
    </w:p>
    <w:p>
      <w:pPr>
        <w:numPr>
          <w:numId w:val="6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корректно и 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аргументированно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 высказывать свое мнение;</w:t>
      </w:r>
    </w:p>
    <w:p>
      <w:pPr>
        <w:numPr>
          <w:numId w:val="6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строить речевое высказывание в соответствии с поставленной задачей;</w:t>
      </w:r>
    </w:p>
    <w:p>
      <w:pPr>
        <w:numPr>
          <w:numId w:val="6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создавать устные и письменные тексты (описание, рассуждение, повествование);</w:t>
      </w:r>
    </w:p>
    <w:p>
      <w:pPr>
        <w:numPr>
          <w:numId w:val="6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готовить небольшие публичные выступления;</w:t>
      </w:r>
    </w:p>
    <w:p>
      <w:pPr>
        <w:numPr>
          <w:numId w:val="6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подбирать иллюстративный материал (рисунки, фото, плакаты) к тексту выступления;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2) совместная деятельность:</w:t>
      </w:r>
    </w:p>
    <w:p>
      <w:pPr>
        <w:numPr>
          <w:numId w:val="7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numId w:val="7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>
      <w:pPr>
        <w:numPr>
          <w:numId w:val="7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проявлять готовность руководить, выполнять поручения, подчиняться;</w:t>
      </w:r>
    </w:p>
    <w:p>
      <w:pPr>
        <w:numPr>
          <w:numId w:val="7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ответственно выполнять свою часть работы;</w:t>
      </w:r>
    </w:p>
    <w:p>
      <w:pPr>
        <w:numPr>
          <w:numId w:val="7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оценивать свой вклад в общий результат;</w:t>
      </w:r>
    </w:p>
    <w:p>
      <w:pPr>
        <w:numPr>
          <w:numId w:val="7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выполнять совместные проектные задания с опорой на предложенные образцы.</w:t>
      </w:r>
    </w:p>
    <w:p>
      <w:p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  <w:t xml:space="preserve">Овладение универсальными учебными регулятивными действиями: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1) самоорганизация:</w:t>
      </w:r>
    </w:p>
    <w:p>
      <w:pPr>
        <w:numPr>
          <w:numId w:val="8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планировать действия по решению учебной задачи для получения результата;</w:t>
      </w:r>
    </w:p>
    <w:p>
      <w:pPr>
        <w:numPr>
          <w:numId w:val="8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выстраивать последовательность выбранных действий;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2) самоконтроль:</w:t>
      </w:r>
    </w:p>
    <w:p>
      <w:pPr>
        <w:numPr>
          <w:numId w:val="9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устанавливать причины успеха/неудач учебной деятельности;</w:t>
      </w:r>
    </w:p>
    <w:p>
      <w:pPr>
        <w:numPr>
          <w:numId w:val="9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корректировать свои учебные действия для преодоления ошибок.</w:t>
      </w:r>
    </w:p>
    <w:p>
      <w:p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  <w:t xml:space="preserve">Предметные результаты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Сформировано представление:</w:t>
      </w:r>
    </w:p>
    <w:p>
      <w:pPr>
        <w:numPr>
          <w:numId w:val="10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>
      <w:pPr>
        <w:numPr>
          <w:numId w:val="10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символах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>
      <w:pPr>
        <w:numPr>
          <w:numId w:val="10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институтах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>
      <w:pPr>
        <w:numPr>
          <w:numId w:val="10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>
      <w:pPr>
        <w:numPr>
          <w:numId w:val="10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религиозной картине мира, роли традиционных религий в развитии Российского государства, в истории и культуре нашей страны;</w:t>
      </w:r>
    </w:p>
    <w:p>
      <w:pPr>
        <w:numPr>
          <w:numId w:val="10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возможном негативном 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влиянии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>
      <w:pPr>
        <w:numPr>
          <w:numId w:val="10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нравственных 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основах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 учебы, ведущей роли образования, труда и значении творчества в жизни человека и общества;</w:t>
      </w:r>
    </w:p>
    <w:p>
      <w:pPr>
        <w:numPr>
          <w:numId w:val="10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роли знаний, науки, современного производства в жизни человека и общества;</w:t>
      </w:r>
    </w:p>
    <w:p>
      <w:pPr>
        <w:numPr>
          <w:numId w:val="10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единстве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>
      <w:pPr>
        <w:numPr>
          <w:numId w:val="10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влиянии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>
      <w:pPr>
        <w:numPr>
          <w:numId w:val="10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важности физической культуры и спорта для здоровья человека, его образования, труда и творчества;</w:t>
      </w:r>
    </w:p>
    <w:p>
      <w:pPr>
        <w:numPr>
          <w:numId w:val="10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активной роли человека в природе.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Сформировано ценностное отношение:</w:t>
      </w:r>
    </w:p>
    <w:p>
      <w:pPr>
        <w:numPr>
          <w:numId w:val="1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к русскому языку как государственному, языку межнационального общения; своему национальному языку и культуре;</w:t>
      </w:r>
    </w:p>
    <w:p>
      <w:pPr>
        <w:numPr>
          <w:numId w:val="1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семье и семейным традициям;</w:t>
      </w:r>
    </w:p>
    <w:p>
      <w:pPr>
        <w:numPr>
          <w:numId w:val="1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учебе, труду и творчеству;</w:t>
      </w:r>
    </w:p>
    <w:p>
      <w:pPr>
        <w:numPr>
          <w:numId w:val="1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своему здоровью, здоровью родителей (законных представителей), членов своей семьи, педагогов, сверстников;</w:t>
      </w:r>
    </w:p>
    <w:p>
      <w:pPr>
        <w:numPr>
          <w:numId w:val="11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природе и всем формам жизни.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Сформирован интерес:</w:t>
      </w:r>
    </w:p>
    <w:p>
      <w:pPr>
        <w:numPr>
          <w:numId w:val="12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к чтению, произведениям искусства, театру, музыке, выставкам и т. п.;</w:t>
      </w:r>
    </w:p>
    <w:p>
      <w:pPr>
        <w:numPr>
          <w:numId w:val="12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общественным явлениям, понимать активную роль человека в обществе;</w:t>
      </w:r>
    </w:p>
    <w:p>
      <w:pPr>
        <w:numPr>
          <w:numId w:val="12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государственным праздникам и важнейшим событиям в жизни России, в жизни родного города;</w:t>
      </w:r>
    </w:p>
    <w:p>
      <w:pPr>
        <w:numPr>
          <w:numId w:val="12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природе, природным явлениям и формам жизни;</w:t>
      </w:r>
    </w:p>
    <w:p>
      <w:pPr>
        <w:numPr>
          <w:numId w:val="12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художественному творчеству.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Сформированы умения:</w:t>
      </w:r>
    </w:p>
    <w:p>
      <w:pPr>
        <w:numPr>
          <w:numId w:val="13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устанавливать дружеские взаимоотношения в коллективе, основанные на взаимопомощи и взаимной поддержке;</w:t>
      </w:r>
    </w:p>
    <w:p>
      <w:pPr>
        <w:numPr>
          <w:numId w:val="13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проявлять бережное, гуманное отношение ко всему живому;</w:t>
      </w:r>
    </w:p>
    <w:p>
      <w:pPr>
        <w:numPr>
          <w:numId w:val="13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соблюдать общепринятые нормы поведения в обществе;</w:t>
      </w:r>
    </w:p>
    <w:p>
      <w:pPr>
        <w:numPr>
          <w:numId w:val="13"/>
          <w:ilvl w:val="0"/>
        </w:numPr>
        <w:shd w:val="clear" w:color="auto" w:fill="ffffff"/>
        <w:spacing w:after="0" w:line="240" w:lineRule="auto"/>
        <w:ind w:left="27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  <w:t xml:space="preserve"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>
      <w:pPr>
        <w:spacing w:line="360" w:lineRule="auto"/>
        <w:ind w:left="4112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line="360" w:lineRule="auto"/>
        <w:ind w:left="4112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line="360" w:lineRule="auto"/>
        <w:ind w:left="4112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line="360" w:lineRule="auto"/>
        <w:ind w:left="4112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line="360" w:lineRule="auto"/>
        <w:ind w:left="4112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Календарно-тематическое планирование (34 часа)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76" w:type="pct"/>
        <w:jc w:val="center"/>
        <w:tblBorders>
          <w:top w:val="single" w:color="222222" w:sz="6" w:space="0"/>
          <w:left w:val="single" w:color="222222" w:sz="6" w:space="0"/>
          <w:bottom w:val="single" w:color="222222" w:sz="6" w:space="0"/>
          <w:right w:val="single" w:color="222222" w:sz="6" w:space="0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680"/>
        <w:gridCol w:w="3248"/>
        <w:gridCol w:w="3096"/>
        <w:gridCol w:w="1551"/>
        <w:gridCol w:w="4043"/>
        <w:gridCol w:w="1020"/>
        <w:gridCol w:w="1538"/>
      </w:tblGrid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/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занятия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проведения занятия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часов, отводимых на освоение темы</w:t>
            </w:r>
          </w:p>
        </w:tc>
        <w:tc>
          <w:tcPr>
            <w:tcW w:w="404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Информационные источники</w:t>
            </w: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 плану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 факту</w:t>
            </w:r>
          </w:p>
        </w:tc>
      </w:tr>
      <w:tr>
        <w:trPr>
          <w:jc w:val="center"/>
        </w:trPr>
        <w:tc>
          <w:tcPr>
            <w:tcW w:w="12653" w:type="dxa"/>
            <w:gridSpan w:val="5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Сентябрь</w:t>
            </w: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День знаний. Рекорды России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Образовательный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квиз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</w:t>
            </w:r>
          </w:p>
        </w:tc>
        <w:tc>
          <w:tcPr>
            <w:tcW w:w="4043" w:type="dxa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school-collection.edu.ru/collection/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edsoo.ru/Metodicheskie_videouroki.htm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apkpro.ru/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razgovory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-o-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vazhnom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/</w:t>
            </w: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5.09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От поколения к поколению: любовь россиян к Родине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Беседа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</w:t>
            </w:r>
          </w:p>
        </w:tc>
        <w:tc>
          <w:tcPr>
            <w:tcW w:w="4043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12.09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3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Мечтаю летать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Работа с интерактивными карточками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</w:t>
            </w:r>
          </w:p>
        </w:tc>
        <w:tc>
          <w:tcPr>
            <w:tcW w:w="4043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19.09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4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Я хочу услышать музыку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Музыкальный конкурс талантов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</w:t>
            </w:r>
          </w:p>
        </w:tc>
        <w:tc>
          <w:tcPr>
            <w:tcW w:w="4043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26.09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jc w:val="center"/>
        </w:trPr>
        <w:tc>
          <w:tcPr>
            <w:tcW w:w="12653" w:type="dxa"/>
            <w:gridSpan w:val="5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Октябрь</w:t>
            </w: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5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О наших бабушках и дедушках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Семейные истории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</w:t>
            </w:r>
          </w:p>
        </w:tc>
        <w:tc>
          <w:tcPr>
            <w:tcW w:w="4043" w:type="dxa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school-collection.edu.ru/collection/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edsoo.ru/Metodicheskie_videouroki.htm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apkpro.ru/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razgovory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-o-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vazhnom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/</w:t>
            </w: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03.10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6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Яснополянская школа и ее учитель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Работа с текстом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</w:t>
            </w:r>
          </w:p>
        </w:tc>
        <w:tc>
          <w:tcPr>
            <w:tcW w:w="4043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17.10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7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День отца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Творческая мастерская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</w:t>
            </w:r>
          </w:p>
        </w:tc>
        <w:tc>
          <w:tcPr>
            <w:tcW w:w="4043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24.10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8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Петр 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Феврония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Муромские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Работа с иллюстрациями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</w:t>
            </w:r>
          </w:p>
        </w:tc>
        <w:tc>
          <w:tcPr>
            <w:tcW w:w="4043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31.10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jc w:val="center"/>
        </w:trPr>
        <w:tc>
          <w:tcPr>
            <w:tcW w:w="12653" w:type="dxa"/>
            <w:gridSpan w:val="5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Ноябрь</w:t>
            </w: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9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День народного единства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Работа с интерактивной картой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</w:t>
            </w:r>
          </w:p>
        </w:tc>
        <w:tc>
          <w:tcPr>
            <w:tcW w:w="4043" w:type="dxa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school-collection.edu.ru/collection/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edsoo.ru/Metodicheskie_videouroki.htm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apkpro.ru/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razgovory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-o-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vazhnom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/</w:t>
            </w: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07.11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10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Память времен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Групповое обсуждение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</w:t>
            </w:r>
          </w:p>
        </w:tc>
        <w:tc>
          <w:tcPr>
            <w:tcW w:w="4043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14.11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11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День матери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Творческая мастерская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</w:t>
            </w:r>
          </w:p>
        </w:tc>
        <w:tc>
          <w:tcPr>
            <w:tcW w:w="4043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28.11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jc w:val="center"/>
        </w:trPr>
        <w:tc>
          <w:tcPr>
            <w:tcW w:w="12653" w:type="dxa"/>
            <w:gridSpan w:val="5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Декабрь</w:t>
            </w: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12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Герб России и Москвы. Легенда о Георгии Победоносце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Работа с видеорядом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</w:t>
            </w:r>
          </w:p>
        </w:tc>
        <w:tc>
          <w:tcPr>
            <w:tcW w:w="404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apkpro.ru/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razgovory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-o-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vazhnom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/</w:t>
            </w: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05.12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13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Один час моей жизни. Что я могу сделать для других?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Групповое обсуждение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</w:t>
            </w:r>
          </w:p>
        </w:tc>
        <w:tc>
          <w:tcPr>
            <w:tcW w:w="4043" w:type="dxa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school-collection.edu.ru/collection/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edsoo.ru/Metodicheskie_videouroki.htm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apkpro.ru/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razgovory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-o-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vazhnom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/</w:t>
            </w: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12.12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14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Герои Отечества разных исторических эпох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Работа с Галереей героев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</w:t>
            </w:r>
          </w:p>
        </w:tc>
        <w:tc>
          <w:tcPr>
            <w:tcW w:w="4043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19.12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15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День Конституции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Эвристическая беседа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</w:t>
            </w:r>
          </w:p>
        </w:tc>
        <w:tc>
          <w:tcPr>
            <w:tcW w:w="4043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26.12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jc w:val="center"/>
        </w:trPr>
        <w:tc>
          <w:tcPr>
            <w:tcW w:w="12653" w:type="dxa"/>
            <w:gridSpan w:val="5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Январь</w:t>
            </w: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16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О чем мы мечтаем?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Конкурс стихов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</w:t>
            </w:r>
          </w:p>
        </w:tc>
        <w:tc>
          <w:tcPr>
            <w:tcW w:w="404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9.01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17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Светлый праздник Рождества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Пишем письмо Дедушке Морозу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</w:t>
            </w:r>
          </w:p>
        </w:tc>
        <w:tc>
          <w:tcPr>
            <w:tcW w:w="4043" w:type="dxa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school-collection.edu.ru/collection/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edsoo.ru/Metodicheskie_videouroki.htm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apkpro.ru/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razgovory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-o-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vazhnom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/</w:t>
            </w: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16.01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18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Ленинград в дни блокады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Работа с книжным текстом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</w:t>
            </w:r>
          </w:p>
        </w:tc>
        <w:tc>
          <w:tcPr>
            <w:tcW w:w="4043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23.01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19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Рождение московского художественного театра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Виртуальная экскурсия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</w:t>
            </w:r>
          </w:p>
        </w:tc>
        <w:tc>
          <w:tcPr>
            <w:tcW w:w="4043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30.01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jc w:val="center"/>
        </w:trPr>
        <w:tc>
          <w:tcPr>
            <w:tcW w:w="12653" w:type="dxa"/>
            <w:gridSpan w:val="5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Февраль</w:t>
            </w: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20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День российской науки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Викторина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</w:t>
            </w:r>
          </w:p>
        </w:tc>
        <w:tc>
          <w:tcPr>
            <w:tcW w:w="4043" w:type="dxa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school-collection.edu.ru/collection/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edsoo.ru/Metodicheskie_videouroki.htm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apkpro.ru/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razgovory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-o-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vazhnom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/</w:t>
            </w: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06.02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21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Россия и мир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Викторина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</w:t>
            </w:r>
          </w:p>
        </w:tc>
        <w:tc>
          <w:tcPr>
            <w:tcW w:w="4043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13.02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22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Есть такая профессия – Родину защищать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Литературная гостиная: конкурс стихов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</w:t>
            </w:r>
          </w:p>
        </w:tc>
        <w:tc>
          <w:tcPr>
            <w:tcW w:w="4043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27.02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jc w:val="center"/>
        </w:trPr>
        <w:tc>
          <w:tcPr>
            <w:tcW w:w="12653" w:type="dxa"/>
            <w:gridSpan w:val="5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Март</w:t>
            </w: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23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8 Марта – женский праздник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Творческий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флешмоб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</w:t>
            </w:r>
          </w:p>
        </w:tc>
        <w:tc>
          <w:tcPr>
            <w:tcW w:w="4043" w:type="dxa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school-collection.edu.ru/collection/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edsoo.ru/Metodicheskie_videouroki.htm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apkpro.ru/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razgovory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-o-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vazhnom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/</w:t>
            </w: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06.03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24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Гимн России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Работа с книжным текстом 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</w:t>
            </w:r>
          </w:p>
        </w:tc>
        <w:tc>
          <w:tcPr>
            <w:tcW w:w="4043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13.03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25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Путешествие по Крыму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Виртуальная экскурсия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</w:t>
            </w:r>
          </w:p>
        </w:tc>
        <w:tc>
          <w:tcPr>
            <w:tcW w:w="4043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20.03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26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Я иду … в театр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Чтение по ролям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</w:t>
            </w:r>
          </w:p>
        </w:tc>
        <w:tc>
          <w:tcPr>
            <w:tcW w:w="4043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27.03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jc w:val="center"/>
        </w:trPr>
        <w:tc>
          <w:tcPr>
            <w:tcW w:w="12653" w:type="dxa"/>
            <w:gridSpan w:val="5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Апрель</w:t>
            </w: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27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День космонавтики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</w:rPr>
              <w:t xml:space="preserve"> Какие поступки делают человека великим? (о первом полете человека в космос)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Обсуждение фильма «Время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ервых»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</w:t>
            </w:r>
          </w:p>
        </w:tc>
        <w:tc>
          <w:tcPr>
            <w:tcW w:w="4043" w:type="dxa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school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collection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edu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ru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collection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/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edsoo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ru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Metodicheskie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_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videouroki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htm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apkpro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ru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razgovory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-o-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vazhnom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/</w:t>
            </w: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10.04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28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Надо ли вспоминать прошлое?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Конкурс стихов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</w:t>
            </w:r>
          </w:p>
        </w:tc>
        <w:tc>
          <w:tcPr>
            <w:tcW w:w="4043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10.04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29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«Дом для дикой природы»: история создания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Работа с видеоматериалами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</w:t>
            </w:r>
          </w:p>
        </w:tc>
        <w:tc>
          <w:tcPr>
            <w:tcW w:w="4043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17.04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30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День труда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</w:rPr>
              <w:t xml:space="preserve"> Не надо бояться </w:t>
            </w:r>
            <w:r>
              <w:rPr>
                <w:rFonts w:ascii="Times New Roman" w:hAnsi="Times New Roman" w:cs="Times New Roman"/>
              </w:rPr>
              <w:t xml:space="preserve">трудностей.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Беседа с ветеранами труда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</w:t>
            </w:r>
          </w:p>
        </w:tc>
        <w:tc>
          <w:tcPr>
            <w:tcW w:w="4043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24.04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jc w:val="center"/>
        </w:trPr>
        <w:tc>
          <w:tcPr>
            <w:tcW w:w="12653" w:type="dxa"/>
            <w:gridSpan w:val="5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 xml:space="preserve">Май</w:t>
            </w: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31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подвиг?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Встреча с ветеранами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</w:p>
        </w:tc>
        <w:tc>
          <w:tcPr>
            <w:tcW w:w="4043" w:type="dxa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school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collection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edu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ru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collection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/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edsoo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ru/Metodicheskie_videouroki.htm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apkpro.ru/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razgovory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-o-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vazhnom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/</w:t>
            </w: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24.04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32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Дарить добро…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Групповое обсуждение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</w:p>
        </w:tc>
        <w:tc>
          <w:tcPr>
            <w:tcW w:w="4043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15.05.2023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33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весело шагать по просторам…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Работа с видеоматериалами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</w:p>
        </w:tc>
        <w:tc>
          <w:tcPr>
            <w:tcW w:w="4043" w:type="dxa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22.05.2023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jc w:val="center"/>
        </w:trPr>
        <w:tc>
          <w:tcPr>
            <w:tcW w:w="68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34</w:t>
            </w:r>
          </w:p>
        </w:tc>
        <w:tc>
          <w:tcPr>
            <w:tcW w:w="326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Разделяя счастье с другим, мы умножаем счастье (П. Коэльо)</w:t>
            </w:r>
          </w:p>
        </w:tc>
        <w:tc>
          <w:tcPr>
            <w:tcW w:w="3106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Творческий конкурс</w:t>
            </w:r>
          </w:p>
        </w:tc>
        <w:tc>
          <w:tcPr>
            <w:tcW w:w="155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hideMark/>
          </w:tcPr>
          <w:p>
            <w:pPr>
              <w:spacing w:after="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</w:p>
        </w:tc>
        <w:tc>
          <w:tcPr>
            <w:tcW w:w="4043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apkpro.ru/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razgovory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-o-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vazhnom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/</w:t>
            </w:r>
          </w:p>
        </w:tc>
        <w:tc>
          <w:tcPr>
            <w:tcW w:w="975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29.05.2023</w:t>
            </w:r>
          </w:p>
        </w:tc>
        <w:tc>
          <w:tcPr>
            <w:tcW w:w="154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Лист корректировки рабочей программы «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Разговоры о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важном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»</w:t>
      </w:r>
    </w:p>
    <w:p>
      <w:pPr>
        <w:ind w:left="1416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 2022-2023 учебный год</w:t>
      </w:r>
      <w:r>
        <w:rPr>
          <w:rFonts w:ascii="Times New Roman" w:hAnsi="Times New Roman"/>
          <w:b/>
          <w:sz w:val="28"/>
          <w:szCs w:val="28"/>
        </w:rPr>
        <w:t xml:space="preserve">.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 xml:space="preserve">Бугай Ю.В.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связи с расхождением количества учебных часов, предусмотренных рабочей программой на проведение учебных занятий, и фактическим количеством проведённых учебных занятий по причинам: </w:t>
      </w:r>
    </w:p>
    <w:p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каникул: 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10.10.2022 -16.10.2022;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21.11.2022 – 27.11.2022;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31.12.2022 – 08.01.2023;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20.02.2023 – 26.02.2023;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03.04.2023 – 09.04.2023;</w:t>
      </w:r>
    </w:p>
    <w:p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праздничных дней: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04.11.2022; 08.03</w:t>
      </w:r>
      <w:r>
        <w:rPr>
          <w:rFonts w:ascii="Times New Roman" w:hAnsi="Times New Roman"/>
          <w:sz w:val="28"/>
          <w:szCs w:val="28"/>
        </w:rPr>
        <w:t xml:space="preserve">.2023; </w:t>
      </w:r>
      <w:r>
        <w:rPr>
          <w:rFonts w:ascii="Times New Roman" w:hAnsi="Times New Roman"/>
          <w:b/>
          <w:sz w:val="28"/>
          <w:szCs w:val="28"/>
        </w:rPr>
        <w:t xml:space="preserve">01.05.2023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09.05.2023</w:t>
      </w:r>
      <w:r>
        <w:rPr>
          <w:rFonts w:ascii="Times New Roman" w:hAnsi="Times New Roman"/>
          <w:sz w:val="28"/>
          <w:szCs w:val="28"/>
        </w:rPr>
        <w:t xml:space="preserve">;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дополнительных выходных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08.05.2023</w:t>
      </w:r>
      <w:r>
        <w:rPr>
          <w:rFonts w:ascii="Times New Roman" w:hAnsi="Times New Roman"/>
          <w:sz w:val="28"/>
          <w:szCs w:val="28"/>
        </w:rPr>
        <w:t xml:space="preserve">.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08.11.20</w:t>
      </w:r>
      <w:r>
        <w:rPr>
          <w:rFonts w:ascii="Times New Roman" w:hAnsi="Times New Roman"/>
          <w:sz w:val="28"/>
          <w:szCs w:val="28"/>
        </w:rPr>
        <w:t xml:space="preserve">22; 19.11.2022;18.02.2023; 01.04</w:t>
      </w:r>
      <w:r>
        <w:rPr>
          <w:rFonts w:ascii="Times New Roman" w:hAnsi="Times New Roman"/>
          <w:sz w:val="28"/>
          <w:szCs w:val="28"/>
        </w:rPr>
        <w:t xml:space="preserve">.2023;06.05.2023 – </w:t>
      </w:r>
      <w:r>
        <w:rPr>
          <w:rFonts w:ascii="Times New Roman" w:hAnsi="Times New Roman"/>
          <w:b/>
          <w:i/>
          <w:sz w:val="28"/>
          <w:szCs w:val="28"/>
        </w:rPr>
        <w:t xml:space="preserve">дистанционные уроки по расписанию вторника</w:t>
      </w:r>
      <w:r>
        <w:rPr>
          <w:rFonts w:ascii="Times New Roman" w:hAnsi="Times New Roman"/>
          <w:sz w:val="28"/>
          <w:szCs w:val="28"/>
        </w:rPr>
        <w:t xml:space="preserve">; 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</w:t>
      </w:r>
      <w:r>
        <w:rPr>
          <w:rFonts w:ascii="Times New Roman" w:hAnsi="Times New Roman"/>
          <w:sz w:val="28"/>
          <w:szCs w:val="28"/>
        </w:rPr>
        <w:t xml:space="preserve">в рабочую программу вносятся следующие изменения: 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275"/>
        <w:gridCol w:w="3686"/>
        <w:gridCol w:w="1134"/>
        <w:gridCol w:w="992"/>
        <w:gridCol w:w="5670"/>
      </w:tblGrid>
      <w:tr>
        <w:trPr>
          <w:trHeight w:val="555"/>
        </w:trPr>
        <w:tc>
          <w:tcPr>
            <w:tcW w:w="1242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урока</w:t>
            </w:r>
          </w:p>
        </w:tc>
        <w:tc>
          <w:tcPr>
            <w:tcW w:w="993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Даты  по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КТП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Даты  проведения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</w:t>
            </w:r>
          </w:p>
        </w:tc>
        <w:tc>
          <w:tcPr>
            <w:tcW w:w="212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часов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 корректировки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405"/>
        </w:trPr>
        <w:tc>
          <w:tcPr>
            <w:tcW w:w="1242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 плану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Дано 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c>
          <w:tcPr>
            <w:tcW w:w="124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27,28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10.04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10.04</w:t>
            </w:r>
          </w:p>
        </w:tc>
        <w:tc>
          <w:tcPr>
            <w:tcW w:w="368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День космонавтики.</w:t>
            </w:r>
            <w:r>
              <w:rPr>
                <w:rFonts w:ascii="Times New Roman" w:hAnsi="Times New Roman" w:cs="Times New Roman"/>
              </w:rPr>
              <w:t xml:space="preserve"> Какие поступки делают человека великим? (о первом полете человека в космос)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Надо ли вспоминать прошлое?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</w:p>
        </w:tc>
        <w:tc>
          <w:tcPr>
            <w:tcW w:w="567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Объединение тем за счёт слияния близких по содержанию тем уроков</w:t>
            </w:r>
          </w:p>
        </w:tc>
      </w:tr>
      <w:tr>
        <w:tc>
          <w:tcPr>
            <w:tcW w:w="124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30,31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24.04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24.04</w:t>
            </w:r>
          </w:p>
        </w:tc>
        <w:tc>
          <w:tcPr>
            <w:tcW w:w="368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День труда.</w:t>
            </w:r>
            <w:r>
              <w:rPr>
                <w:rFonts w:ascii="Times New Roman" w:hAnsi="Times New Roman" w:cs="Times New Roman"/>
              </w:rPr>
              <w:t xml:space="preserve"> Не надо бояться</w:t>
            </w:r>
            <w:r>
              <w:rPr>
                <w:rFonts w:ascii="Times New Roman" w:hAnsi="Times New Roman" w:cs="Times New Roman"/>
              </w:rPr>
              <w:t xml:space="preserve"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подвиг?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</w:p>
        </w:tc>
        <w:tc>
          <w:tcPr>
            <w:tcW w:w="567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Объединение тем за счёт слияния близких по содержанию тем уроков</w:t>
            </w:r>
          </w:p>
        </w:tc>
      </w:tr>
    </w:tbl>
    <w:p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</w:p>
    <w:p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В  результате  коррекции  количество  часов  на  прохождение  программы  по  предмету </w:t>
      </w:r>
      <w:r>
        <w:rPr>
          <w:rFonts w:ascii="Times New Roman" w:hAnsi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Разговоры о важном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за  2022-2023</w:t>
      </w:r>
      <w:r>
        <w:rPr>
          <w:rFonts w:ascii="Times New Roman" w:hAnsi="Times New Roman"/>
          <w:sz w:val="28"/>
          <w:szCs w:val="28"/>
        </w:rPr>
        <w:t xml:space="preserve">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</w:p>
    <w:p/>
    <w:p>
      <w:pPr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multiLevelType w:val="hybridMultilevel"/>
    <w:lvl w:ilvl="0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14"/>
  </w:num>
  <w:num w:numId="6">
    <w:abstractNumId w:val="3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5"/>
  </w:num>
  <w:num w:numId="14">
    <w:abstractNumId w:val="1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/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160" w:line="259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haracters>15939</Characters>
  <CharactersWithSpaces>18698</CharactersWithSpaces>
  <Company/>
  <DocSecurity>0</DocSecurity>
  <HyperlinksChanged>false</HyperlinksChanged>
  <Lines>132</Lines>
  <LinksUpToDate>false</LinksUpToDate>
  <Pages>14</Pages>
  <Paragraphs>37</Paragraphs>
  <ScaleCrop>false</ScaleCrop>
  <SharedDoc>false</SharedDoc>
  <Template>Normal</Template>
  <TotalTime>62</TotalTime>
  <Words>2796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2022-08-26T20:11:00Z</dcterms:created>
  <dcterms:modified xsi:type="dcterms:W3CDTF">2022-09-07T05:29:00Z</dcterms:modified>
</cp:coreProperties>
</file>