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3D" w:rsidRDefault="0068233D">
      <w:pPr>
        <w:rPr>
          <w:rFonts w:ascii="Times New Roman" w:hAnsi="Times New Roman" w:cs="Times New Roman"/>
          <w:sz w:val="24"/>
          <w:szCs w:val="24"/>
        </w:rPr>
      </w:pPr>
    </w:p>
    <w:p w:rsidR="0068233D" w:rsidRDefault="0068233D">
      <w:pPr>
        <w:rPr>
          <w:rFonts w:ascii="Times New Roman" w:hAnsi="Times New Roman" w:cs="Times New Roman"/>
          <w:sz w:val="24"/>
          <w:szCs w:val="24"/>
        </w:rPr>
      </w:pPr>
    </w:p>
    <w:p w:rsidR="0068233D" w:rsidRDefault="0057335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7d6d23c733ca274ecaa9ef48edae975e64d2de13"/>
      <w:bookmarkStart w:id="1" w:name="1"/>
      <w:bookmarkEnd w:id="0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Частное некоммерческое общеобразовательное учреждение</w:t>
      </w:r>
    </w:p>
    <w:p w:rsidR="0068233D" w:rsidRDefault="005733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«Школа «Дашенька»</w:t>
      </w:r>
    </w:p>
    <w:p w:rsidR="0068233D" w:rsidRDefault="00573354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Согласовано: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Утверждаю:</w:t>
      </w:r>
    </w:p>
    <w:p w:rsidR="0068233D" w:rsidRDefault="00573354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Заместитель директора по УВР                                                                      Директор ЧНОУ «Школа «Дашенька»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</w:p>
    <w:p w:rsidR="0068233D" w:rsidRDefault="00573354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______________Соколова С.О.               </w:t>
      </w:r>
    </w:p>
    <w:p w:rsidR="0068233D" w:rsidRDefault="00573354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_________Н. Е.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Александрина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Приказ №______от «_____» 20_____г.                                                                                           </w:t>
      </w:r>
    </w:p>
    <w:p w:rsidR="0068233D" w:rsidRDefault="00573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№______от «____» ____________20___г.</w:t>
      </w:r>
    </w:p>
    <w:p w:rsidR="0068233D" w:rsidRDefault="0057335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</w:p>
    <w:p w:rsidR="0068233D" w:rsidRDefault="0068233D">
      <w:pPr>
        <w:rPr>
          <w:rFonts w:ascii="Times New Roman" w:hAnsi="Times New Roman" w:cs="Times New Roman"/>
          <w:bCs/>
          <w:sz w:val="24"/>
          <w:szCs w:val="24"/>
        </w:rPr>
      </w:pPr>
    </w:p>
    <w:p w:rsidR="0068233D" w:rsidRDefault="005733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Путешествие по стране Грамматика» </w:t>
      </w:r>
    </w:p>
    <w:p w:rsidR="0068233D" w:rsidRDefault="006315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«Б</w:t>
      </w:r>
      <w:r w:rsidR="00573354">
        <w:rPr>
          <w:rFonts w:ascii="Times New Roman" w:hAnsi="Times New Roman" w:cs="Times New Roman"/>
          <w:b/>
          <w:bCs/>
          <w:sz w:val="24"/>
          <w:szCs w:val="24"/>
        </w:rPr>
        <w:t>» класс</w:t>
      </w:r>
    </w:p>
    <w:p w:rsidR="0068233D" w:rsidRDefault="0057335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(базовый уровень)</w:t>
      </w:r>
    </w:p>
    <w:p w:rsidR="0068233D" w:rsidRDefault="0057335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УМК «Перспектива</w:t>
      </w:r>
    </w:p>
    <w:p w:rsidR="0068233D" w:rsidRDefault="0057335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68233D" w:rsidRDefault="0057335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Составитель: </w:t>
      </w:r>
      <w:r w:rsidR="0063157E">
        <w:rPr>
          <w:rFonts w:ascii="Times New Roman" w:hAnsi="Times New Roman" w:cs="Times New Roman"/>
          <w:bCs/>
          <w:sz w:val="24"/>
          <w:szCs w:val="24"/>
        </w:rPr>
        <w:t>Каменских О.И.</w:t>
      </w:r>
    </w:p>
    <w:p w:rsidR="0068233D" w:rsidRDefault="005733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учитель начальных класс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</w:p>
    <w:p w:rsidR="0068233D" w:rsidRDefault="0068233D">
      <w:pPr>
        <w:rPr>
          <w:rFonts w:ascii="Times New Roman" w:hAnsi="Times New Roman" w:cs="Times New Roman"/>
          <w:bCs/>
          <w:sz w:val="24"/>
          <w:szCs w:val="24"/>
        </w:rPr>
      </w:pPr>
    </w:p>
    <w:p w:rsidR="0068233D" w:rsidRDefault="0057335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68233D" w:rsidRDefault="00573354">
      <w:pPr>
        <w:jc w:val="center"/>
        <w:rPr>
          <w:bCs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2022 – 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68233D" w:rsidRDefault="0057335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г. Долгопрудный</w:t>
      </w:r>
    </w:p>
    <w:p w:rsidR="0068233D" w:rsidRDefault="005733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68233D" w:rsidRDefault="00573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внеурочной деятельности учащихся «Занимательный русский язык» предназначена для работы с учащимися 1 класса в общеобразовательной школе. Рабочая программа составлена на основе следующих нормативных документов и локальных актов: </w:t>
      </w:r>
    </w:p>
    <w:p w:rsidR="0068233D" w:rsidRDefault="00573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>•</w:t>
      </w:r>
      <w:r>
        <w:rPr>
          <w:rFonts w:ascii="Times New Roman" w:hAnsi="Times New Roman" w:cs="Times New Roman"/>
          <w:sz w:val="24"/>
          <w:szCs w:val="28"/>
        </w:rPr>
        <w:tab/>
        <w:t>Федерал</w:t>
      </w:r>
      <w:r>
        <w:rPr>
          <w:rFonts w:ascii="Times New Roman" w:hAnsi="Times New Roman" w:cs="Times New Roman"/>
          <w:sz w:val="24"/>
          <w:szCs w:val="28"/>
        </w:rPr>
        <w:t>ьного закона «Об образовании в Российской Федерации», ст. 12 «Образовательные программы», ст.18 «Печатные и электронные образовательные ресурсы»;</w:t>
      </w:r>
    </w:p>
    <w:p w:rsidR="0068233D" w:rsidRDefault="00573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>•</w:t>
      </w:r>
      <w:r>
        <w:rPr>
          <w:rFonts w:ascii="Times New Roman" w:hAnsi="Times New Roman" w:cs="Times New Roman"/>
          <w:sz w:val="24"/>
          <w:szCs w:val="28"/>
        </w:rPr>
        <w:tab/>
        <w:t>Федерального государственного образовательного стандарта начального образования, п.12.1, п. 19.5;</w:t>
      </w:r>
    </w:p>
    <w:p w:rsidR="0068233D" w:rsidRDefault="00573354">
      <w:pPr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основе </w:t>
      </w:r>
      <w:r>
        <w:rPr>
          <w:rFonts w:ascii="Times New Roman" w:hAnsi="Times New Roman" w:cs="Times New Roman"/>
          <w:bCs/>
          <w:sz w:val="24"/>
          <w:szCs w:val="24"/>
        </w:rPr>
        <w:t xml:space="preserve">авторской программы Л. 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Мищенковой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«Занимательный русский язык: Задания для развития познавательных способностей»</w:t>
      </w:r>
    </w:p>
    <w:p w:rsidR="0068233D" w:rsidRDefault="00573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>•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приказа Министерства просвещения Российской Федерации от18.07.2022 №569 «О внесении изменений в Федеральный государственный образовательный стандарт начального общего образования» (Зарегистрирован 17.08.2022 №69676)</w:t>
      </w:r>
    </w:p>
    <w:p w:rsidR="0068233D" w:rsidRDefault="00573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>•</w:t>
      </w:r>
      <w:r>
        <w:rPr>
          <w:rFonts w:ascii="Times New Roman" w:hAnsi="Times New Roman" w:cs="Times New Roman"/>
          <w:sz w:val="24"/>
          <w:szCs w:val="28"/>
        </w:rPr>
        <w:tab/>
        <w:t>основной общеобразовательной программ</w:t>
      </w:r>
      <w:r>
        <w:rPr>
          <w:rFonts w:ascii="Times New Roman" w:hAnsi="Times New Roman" w:cs="Times New Roman"/>
          <w:sz w:val="24"/>
          <w:szCs w:val="28"/>
        </w:rPr>
        <w:t>ы начального общего образования ЧНОУ «Дашенька»;</w:t>
      </w:r>
    </w:p>
    <w:p w:rsidR="0068233D" w:rsidRDefault="00573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>•</w:t>
      </w:r>
      <w:r>
        <w:rPr>
          <w:rFonts w:ascii="Times New Roman" w:hAnsi="Times New Roman" w:cs="Times New Roman"/>
          <w:sz w:val="24"/>
          <w:szCs w:val="28"/>
        </w:rPr>
        <w:tab/>
        <w:t>учебного плана ЧНОУ «Дашенька» на 2022-2023учебный год.</w:t>
      </w:r>
    </w:p>
    <w:p w:rsidR="0068233D" w:rsidRDefault="00573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>Рабочая программа разработана в соответствии с концепцией духовно-нравственного воспитания и развития личности гражданина России, а также планируемым</w:t>
      </w:r>
      <w:r>
        <w:rPr>
          <w:rFonts w:ascii="Times New Roman" w:hAnsi="Times New Roman" w:cs="Times New Roman"/>
          <w:sz w:val="24"/>
          <w:szCs w:val="28"/>
        </w:rPr>
        <w:t>и результатами начального общего образования.</w:t>
      </w:r>
    </w:p>
    <w:p w:rsidR="0068233D" w:rsidRDefault="005733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Примерная  программа используется без изменений. Допускается корректирование календарно-тематического планирования согласно учебному плану.</w:t>
      </w:r>
    </w:p>
    <w:p w:rsidR="0068233D" w:rsidRDefault="0068233D">
      <w:pPr>
        <w:rPr>
          <w:rFonts w:ascii="Times New Roman" w:hAnsi="Times New Roman" w:cs="Times New Roman"/>
          <w:sz w:val="24"/>
          <w:szCs w:val="24"/>
        </w:rPr>
      </w:pP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  Основная </w:t>
      </w: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 курса: расширение лингвистического кругозора у</w:t>
      </w:r>
      <w:r>
        <w:rPr>
          <w:rFonts w:ascii="Times New Roman" w:hAnsi="Times New Roman" w:cs="Times New Roman"/>
          <w:sz w:val="24"/>
          <w:szCs w:val="24"/>
        </w:rPr>
        <w:t>чащихся через систему развивающих занятий.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        Задачи:</w:t>
      </w:r>
    </w:p>
    <w:p w:rsidR="0068233D" w:rsidRDefault="005733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лингвистических компетенций учащихся.</w:t>
      </w:r>
    </w:p>
    <w:p w:rsidR="0068233D" w:rsidRDefault="005733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любви и уважения к русскому языку.</w:t>
      </w:r>
    </w:p>
    <w:p w:rsidR="0068233D" w:rsidRDefault="005733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познавательных способностей младших школьников.</w:t>
      </w:r>
    </w:p>
    <w:p w:rsidR="0068233D" w:rsidRDefault="005733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творческих способностей младших шко</w:t>
      </w:r>
      <w:r>
        <w:rPr>
          <w:rFonts w:ascii="Times New Roman" w:hAnsi="Times New Roman" w:cs="Times New Roman"/>
          <w:sz w:val="24"/>
          <w:szCs w:val="24"/>
        </w:rPr>
        <w:t>льников.</w:t>
      </w:r>
    </w:p>
    <w:p w:rsidR="0068233D" w:rsidRDefault="005733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кругозора учащихся.</w:t>
      </w:r>
    </w:p>
    <w:p w:rsidR="0068233D" w:rsidRDefault="006823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курса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"Занимательный русский язык" для учащихся 1- 4 классов разработан как дополнение к курсу «Русский язык» для начальной школы, представляет собой комплекс специально разработанных разви</w:t>
      </w:r>
      <w:r>
        <w:rPr>
          <w:rFonts w:ascii="Times New Roman" w:hAnsi="Times New Roman" w:cs="Times New Roman"/>
          <w:sz w:val="24"/>
          <w:szCs w:val="24"/>
        </w:rPr>
        <w:t>вающих занятий, нацеленных на закрепление, расширение и углубление знаний, полученных учащимися на уроках русского языка.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направлены на формирование общекультурных умений, обогащение словарного запаса учащихся, расширение кругозора, развитие самост</w:t>
      </w:r>
      <w:r>
        <w:rPr>
          <w:rFonts w:ascii="Times New Roman" w:hAnsi="Times New Roman" w:cs="Times New Roman"/>
          <w:sz w:val="24"/>
          <w:szCs w:val="24"/>
        </w:rPr>
        <w:t>оятельности, познавательной деятельности, грамотности, учитывая индивидуальные способности каждого учащегося.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Принцип, лежащий в основе курса - занимательность. Занятия строятся на заданиях с игровыми элементами.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Играх</w:t>
      </w:r>
      <w:proofErr w:type="gramEnd"/>
      <w:r>
        <w:rPr>
          <w:rFonts w:ascii="Times New Roman" w:hAnsi="Times New Roman" w:cs="Times New Roman"/>
          <w:sz w:val="24"/>
          <w:szCs w:val="24"/>
        </w:rPr>
        <w:t>, загадках, шифровках, кроссвордах, ре</w:t>
      </w:r>
      <w:r>
        <w:rPr>
          <w:rFonts w:ascii="Times New Roman" w:hAnsi="Times New Roman" w:cs="Times New Roman"/>
          <w:sz w:val="24"/>
          <w:szCs w:val="24"/>
        </w:rPr>
        <w:t>бусах, грамматических сказках и стихах, что способствует поддержанию живого интереса к изучению русского языка, легкому усвоению и запоминанию материала.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Занятия по данной программе имеют четко разработанную структуру и состоят из 3-х частей: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</w:t>
      </w:r>
      <w:r>
        <w:rPr>
          <w:rFonts w:ascii="Times New Roman" w:hAnsi="Times New Roman" w:cs="Times New Roman"/>
          <w:sz w:val="24"/>
          <w:szCs w:val="24"/>
        </w:rPr>
        <w:t>ть – вводная. Цель этой части занятий настроить группу детей на совместную работу, установить эмоциональный контакт между всеми участниками. Эта часть занятия включает в себя приветствие, игры, направленные на создание эмоционального настроя.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часть – раб</w:t>
      </w:r>
      <w:r>
        <w:rPr>
          <w:rFonts w:ascii="Times New Roman" w:hAnsi="Times New Roman" w:cs="Times New Roman"/>
          <w:sz w:val="24"/>
          <w:szCs w:val="24"/>
        </w:rPr>
        <w:t>очая. На эту часть приходится основная смысловая нагрузка всего занятия. Дети выполняют различные занимательные упражнения, принимают участие в дидактических играх, которые способствуют развитию речи, различных видов мышления, памяти, внимания, мелкой мото</w:t>
      </w:r>
      <w:r>
        <w:rPr>
          <w:rFonts w:ascii="Times New Roman" w:hAnsi="Times New Roman" w:cs="Times New Roman"/>
          <w:sz w:val="24"/>
          <w:szCs w:val="24"/>
        </w:rPr>
        <w:t>рики руки. Дети учатся работать в группах, парах, учитывать настроение и желание других.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часть – завершающая. Цель этой части занятий – создание у детей чувства принадлежности к группе и закрепление положительных эмоций от работы на занятии. Это подвижны</w:t>
      </w:r>
      <w:r>
        <w:rPr>
          <w:rFonts w:ascii="Times New Roman" w:hAnsi="Times New Roman" w:cs="Times New Roman"/>
          <w:sz w:val="24"/>
          <w:szCs w:val="24"/>
        </w:rPr>
        <w:t>е игры, ритуалы прощания, рефлексия.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подробно, в занимательной форме изучают синонимы, антонимы, паронимы, архаизмы. Большое внимание уделяется изучению фразеологизмов, пословиц. Дети узнают, откуда пришли названия известных детям слов, с которыми они</w:t>
      </w:r>
      <w:r>
        <w:rPr>
          <w:rFonts w:ascii="Times New Roman" w:hAnsi="Times New Roman" w:cs="Times New Roman"/>
          <w:sz w:val="24"/>
          <w:szCs w:val="24"/>
        </w:rPr>
        <w:t xml:space="preserve"> встречаются в повседневной жизни и на уроках.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Место предмета в учебном плане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33 часа в 1 классе (1 час в неделю, 33недели, согласно учебному плану)</w:t>
      </w:r>
    </w:p>
    <w:p w:rsidR="0068233D" w:rsidRDefault="006823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233D" w:rsidRDefault="006823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курса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Речь устная и письменная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людям нужна речь? Что такое речь устная и речь письменная.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Что такое слово?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слова, знакомство с ребусом.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В мире звуков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Уточнение представления детей о звуках. Понятия «фонетика», «фонема», «фонематический слух»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гротека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Формулировка смыслового значения слова. Понятие «рифма»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Звуки и буквы – не одно и то же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различие между звуками и буквами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Что такое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метаграммы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метаграммами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Разгадывание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Жили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r>
        <w:rPr>
          <w:rFonts w:ascii="Times New Roman" w:hAnsi="Times New Roman" w:cs="Times New Roman"/>
          <w:b/>
          <w:bCs/>
          <w:sz w:val="24"/>
          <w:szCs w:val="24"/>
        </w:rPr>
        <w:t>ыли гласные и согласные.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Отличия гласных звуков и букв от согласных. Упражнение в определении в слове гласных и согласных букв.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Игротека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Повторение: буквы и звуки, буквы и звуки гласные и согласные. Разгадывание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Волшебник Уда</w:t>
      </w:r>
      <w:r>
        <w:rPr>
          <w:rFonts w:ascii="Times New Roman" w:hAnsi="Times New Roman" w:cs="Times New Roman"/>
          <w:b/>
          <w:bCs/>
          <w:sz w:val="24"/>
          <w:szCs w:val="24"/>
        </w:rPr>
        <w:t>рение.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ударения в слове. Понятие «омограф»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Такие разные согласные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отличия твердых согласных звуков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мягких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Такие разные, разные согласные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Парные и непарные звонкие и глухие согласные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Игротека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амографов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предложении. Определение ударного слога в слове. Упражнение в умении различать гласные и согласные, согласные по звонкости – глухости, твердости-мягкости.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>.  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Рифмование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слов.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Русские народные загадки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загадкой как</w:t>
      </w:r>
      <w:r>
        <w:rPr>
          <w:rFonts w:ascii="Times New Roman" w:hAnsi="Times New Roman" w:cs="Times New Roman"/>
          <w:sz w:val="24"/>
          <w:szCs w:val="24"/>
        </w:rPr>
        <w:t xml:space="preserve"> с жанром устного народного творчества. Выделение свойств и признаков загаданного предмета.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Зачем шипят шипящие?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Уточнение знаний о шипящих согласных. Знакомство с понятием «пантомима»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Познакомьтесь: алфавит!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знаний учащихся об алфавите. Упражнение в правильном назывании букв и звуков.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Игротека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Разгадывание русских народных загадок. Упражнение в произнесении скороговорок. Запись слов в алфавитном порядке.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Привет, пословица!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</w:t>
      </w:r>
      <w:r>
        <w:rPr>
          <w:rFonts w:ascii="Times New Roman" w:hAnsi="Times New Roman" w:cs="Times New Roman"/>
          <w:sz w:val="24"/>
          <w:szCs w:val="24"/>
        </w:rPr>
        <w:t>нение в выявлении скрытого смысла пословицы.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18.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Поговорим о предложении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Разновидности предложений по цели высказывания. Упражнение в умении различать данные предложения, приводить примеры.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Еще немного о предложении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Разновидности предложе</w:t>
      </w:r>
      <w:r>
        <w:rPr>
          <w:rFonts w:ascii="Times New Roman" w:hAnsi="Times New Roman" w:cs="Times New Roman"/>
          <w:sz w:val="24"/>
          <w:szCs w:val="24"/>
        </w:rPr>
        <w:t>ний по интонации. Упражнение в умении различать данные предложения с соответствующей интонацией.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Игротека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«Шарада». Упражнение в умении разгадывать шарады. Подбор пословицы к тексту.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Знакомимся с анаграммами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«анаграмма</w:t>
      </w:r>
      <w:r>
        <w:rPr>
          <w:rFonts w:ascii="Times New Roman" w:hAnsi="Times New Roman" w:cs="Times New Roman"/>
          <w:sz w:val="24"/>
          <w:szCs w:val="24"/>
        </w:rPr>
        <w:t>». Упражнение в умении разгадывать анаграммы.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Что такое текст?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Уточнение знаний учащихся о тексте. Упражнение в умении составлять рассказ по серии картинок, определять тему и основную мысль текста.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Что мы пишем с большой буквы?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 написания заглавной буквы. Упражнение в умении писать с заглавной буквы имена собственные.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Игротека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Разгадывание анаграмм. Придумывание анаграмм к данным словам. Определение темы и основной мысли текста. Упражнение в написании имен собственных</w:t>
      </w:r>
      <w:r>
        <w:rPr>
          <w:rFonts w:ascii="Times New Roman" w:hAnsi="Times New Roman" w:cs="Times New Roman"/>
          <w:sz w:val="24"/>
          <w:szCs w:val="24"/>
        </w:rPr>
        <w:t xml:space="preserve"> с заглавной буквы.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О безударных гласных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Уточнение знаний учащихся о безударных гласных в корне, требующих проверки, и о способе их проверки. Упражнение в умении подбирать проверочные слова, исправлять допущенные ошибки.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О парных звон</w:t>
      </w:r>
      <w:r>
        <w:rPr>
          <w:rFonts w:ascii="Times New Roman" w:hAnsi="Times New Roman" w:cs="Times New Roman"/>
          <w:b/>
          <w:bCs/>
          <w:sz w:val="24"/>
          <w:szCs w:val="24"/>
        </w:rPr>
        <w:t>ких и глухих согласных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Уточнение знаний о правописании парных согласных в словах. Упражнение в умении подбирать проверочные слова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27.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Слова - приятели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понятием «синоним». Упражнение в умении подбирать синонимы к</w:t>
      </w:r>
      <w:r>
        <w:rPr>
          <w:rFonts w:ascii="Times New Roman" w:hAnsi="Times New Roman" w:cs="Times New Roman"/>
          <w:sz w:val="24"/>
          <w:szCs w:val="24"/>
        </w:rPr>
        <w:t xml:space="preserve"> данным словам, находить среди слов синонимичные пары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Игротека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в написании безударных гласных и парных согласных в корне, нахождение среди групп слов синонимов, подборе синонима к данному слову.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Слова – неприятели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понятием «антоним». Упражнение в умении подбирать антонимы к словам, находить антонимичные пары в группе слов.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Волшебное слово предлог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предлогами. Упражнение в умении подбирать подходящие по смыслу предлоги, писать их р</w:t>
      </w:r>
      <w:r>
        <w:rPr>
          <w:rFonts w:ascii="Times New Roman" w:hAnsi="Times New Roman" w:cs="Times New Roman"/>
          <w:sz w:val="24"/>
          <w:szCs w:val="24"/>
        </w:rPr>
        <w:t>аздельно со следующим словом.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Что за зверь такой - фразеологизм?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фразеологизмами и их значением. Упражнение в умении подбирать к ситуации соответствующий фразеологизм.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Игротека.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«Омоним». Упражнение в умении разли</w:t>
      </w:r>
      <w:r>
        <w:rPr>
          <w:rFonts w:ascii="Times New Roman" w:hAnsi="Times New Roman" w:cs="Times New Roman"/>
          <w:sz w:val="24"/>
          <w:szCs w:val="24"/>
        </w:rPr>
        <w:t>чать синонимы, омонимы, вставлять в предложение подходящие по смыслу предлоги, соотносить фразеологизмы и их значения.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Учимся различать слова разных частей речи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в умении различать слова разных частей речи</w:t>
      </w:r>
    </w:p>
    <w:p w:rsidR="0068233D" w:rsidRDefault="006823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Личностные,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предметные результаты освоения учебного курса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Личностные результаты: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языка как основного средства человеческого общения;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того, что правильная устная и письменная речь является показателем индивидуальной культуры человека;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способн</w:t>
      </w:r>
      <w:r>
        <w:rPr>
          <w:rFonts w:ascii="Times New Roman" w:hAnsi="Times New Roman" w:cs="Times New Roman"/>
          <w:sz w:val="24"/>
          <w:szCs w:val="24"/>
        </w:rPr>
        <w:t>ость самооценке на основе наблюдения за собственной речью.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результаты: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использовать русский язык с целью поиска необходимой информации в различных источниках для решения учебных задач;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способность ориентироваться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>, задачах, с</w:t>
      </w:r>
      <w:r>
        <w:rPr>
          <w:rFonts w:ascii="Times New Roman" w:hAnsi="Times New Roman" w:cs="Times New Roman"/>
          <w:sz w:val="24"/>
          <w:szCs w:val="24"/>
        </w:rPr>
        <w:t>редствах условиях общения;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стремление к более точному выражению собственног</w:t>
      </w:r>
      <w:r>
        <w:rPr>
          <w:rFonts w:ascii="Times New Roman" w:hAnsi="Times New Roman" w:cs="Times New Roman"/>
          <w:sz w:val="24"/>
          <w:szCs w:val="24"/>
        </w:rPr>
        <w:t>о мнения и позиции;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задавать вопросы.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Предметные результаты: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умение (в объеме изученного) нахо</w:t>
      </w:r>
      <w:r>
        <w:rPr>
          <w:rFonts w:ascii="Times New Roman" w:hAnsi="Times New Roman" w:cs="Times New Roman"/>
          <w:sz w:val="24"/>
          <w:szCs w:val="24"/>
        </w:rPr>
        <w:t>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</w:r>
      <w:proofErr w:type="gramEnd"/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способность контролировать свои действия, проверять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учащимися программы за 1 класс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курса будут способствовать: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закреплению учащимися изученного материала на уроках русского языка, более полному его усвоению;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обогащению словарного запаса учащиеся;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расширению кругозора;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развитию познавательных способностей, привитию чувства любви и уважения к русскому языку.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Учащиеся познакомятся с пословицами, поговорками, фразеологизмами, смогут активно включать их в собственный лексикон, получат удовольст</w:t>
      </w:r>
      <w:r>
        <w:rPr>
          <w:rFonts w:ascii="Times New Roman" w:hAnsi="Times New Roman" w:cs="Times New Roman"/>
          <w:sz w:val="24"/>
          <w:szCs w:val="24"/>
        </w:rPr>
        <w:t xml:space="preserve">вие от разгадывания кроссвордов, ребусов, шифровок, загадок,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познакомятся с грамматическими сказками. Рубрика </w:t>
      </w:r>
      <w:r>
        <w:rPr>
          <w:rFonts w:ascii="Times New Roman" w:hAnsi="Times New Roman" w:cs="Times New Roman"/>
          <w:sz w:val="24"/>
          <w:szCs w:val="24"/>
        </w:rPr>
        <w:lastRenderedPageBreak/>
        <w:t>«Занимательный привал» позволит упражняться в инсценировке юморесок, проявить свою эрудицию в ответах на шуточные вопросы, поработать с</w:t>
      </w:r>
      <w:r>
        <w:rPr>
          <w:rFonts w:ascii="Times New Roman" w:hAnsi="Times New Roman" w:cs="Times New Roman"/>
          <w:sz w:val="24"/>
          <w:szCs w:val="24"/>
        </w:rPr>
        <w:t xml:space="preserve"> головоломкой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>», потренироваться в рисовании фигур по клеточкам. Смогут ответить на каверзные вопросы Мишутки в рубрике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Мишуткина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академия», которые способствуют подготовке детей к участию   международном конкурсе «Русский медвежонок»</w:t>
      </w:r>
    </w:p>
    <w:p w:rsidR="0068233D" w:rsidRDefault="006823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233D" w:rsidRDefault="00573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</w:t>
      </w: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68233D" w:rsidRDefault="006823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06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459"/>
        <w:gridCol w:w="1559"/>
        <w:gridCol w:w="6661"/>
        <w:gridCol w:w="1134"/>
        <w:gridCol w:w="2693"/>
      </w:tblGrid>
      <w:tr w:rsidR="0068233D">
        <w:trPr>
          <w:trHeight w:val="407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acb9b0da345447317cbe6238dbbf30d6cfe3ba98"/>
            <w:bookmarkStart w:id="3" w:name="2"/>
            <w:bookmarkEnd w:id="2"/>
            <w:bookmarkEnd w:id="3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57335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6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Название раздела, тема занятия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Электронные (цифровые)     образовательные ресурсы</w:t>
            </w:r>
          </w:p>
        </w:tc>
      </w:tr>
      <w:tr w:rsidR="0068233D">
        <w:trPr>
          <w:trHeight w:val="450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233D" w:rsidRDefault="0068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6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233D" w:rsidRDefault="0068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233D" w:rsidRDefault="0068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68233D" w:rsidRDefault="0068233D"/>
        </w:tc>
      </w:tr>
      <w:tr w:rsidR="0068233D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7335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8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8233D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7335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8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слово?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8233D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335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8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звуков.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8233D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7335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8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8233D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8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 не одно и то же.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8233D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7335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8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8233D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335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8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 – были гласные и согласные.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8233D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7335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8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8233D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7335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8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Волшебник Ударение.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8233D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335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8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Такие разные согласные.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8233D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7335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8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Такие разные согласные.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8233D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8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8233D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8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загадки.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8233D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335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8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шипящие шипят?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8233D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7335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8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Познакомьтесь: алфавит.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8233D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7335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8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8233D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8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пословица!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8233D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7335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8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предложении.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8233D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7335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8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Еще немного о предложении.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8233D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8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Игротека.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8233D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8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Знакомимся с анаграммами.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8233D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335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8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текст?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8233D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8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пишем с большой буквы?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spellEnd"/>
          </w:p>
        </w:tc>
      </w:tr>
      <w:tr w:rsidR="0068233D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8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8233D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8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безударных гласных.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8233D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7335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8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парных звонких и глухих согласных.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8233D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3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573354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8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приятели. Игротека.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8233D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3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8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неприятели.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spellEnd"/>
          </w:p>
        </w:tc>
      </w:tr>
      <w:tr w:rsidR="0068233D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335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8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Волшебное слово « предлог»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8233D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3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573354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8233D">
            <w:pPr>
              <w:tabs>
                <w:tab w:val="center" w:pos="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 зверь тако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фразеологизм?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8233D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3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8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различать слова разных частей речи.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8233D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3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11</w:t>
            </w:r>
            <w:r w:rsidR="00573354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.05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8233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spellEnd"/>
          </w:p>
        </w:tc>
      </w:tr>
      <w:tr w:rsidR="0068233D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3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18</w:t>
            </w:r>
            <w:r w:rsidR="00573354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.05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33D" w:rsidRDefault="0068233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Повторяем, повторяем.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3D" w:rsidRDefault="0057335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spellEnd"/>
          </w:p>
        </w:tc>
      </w:tr>
    </w:tbl>
    <w:p w:rsidR="0068233D" w:rsidRDefault="0068233D">
      <w:pPr>
        <w:rPr>
          <w:rFonts w:ascii="Times New Roman" w:hAnsi="Times New Roman" w:cs="Times New Roman"/>
          <w:b/>
          <w:sz w:val="24"/>
          <w:szCs w:val="24"/>
        </w:rPr>
      </w:pPr>
    </w:p>
    <w:p w:rsidR="0068233D" w:rsidRDefault="005733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Печатные средства обучения: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Мищенкова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  <w:r>
        <w:rPr>
          <w:rFonts w:ascii="Times New Roman" w:hAnsi="Times New Roman" w:cs="Times New Roman"/>
          <w:sz w:val="24"/>
          <w:szCs w:val="24"/>
        </w:rPr>
        <w:t xml:space="preserve"> Занимательный русский язык: Задания по развитию познавательных способностей: Методическое пособие, 1 класс/Л.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Мищенкова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Издательство РОСТ, 2012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средства обучения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Компьютер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Проектор</w:t>
      </w:r>
    </w:p>
    <w:p w:rsidR="0068233D" w:rsidRDefault="00631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Презентации 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Учебно-практическое обеспечение: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Цветные карандаши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Счетные палочки</w:t>
      </w:r>
    </w:p>
    <w:p w:rsidR="0068233D" w:rsidRDefault="0057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Головоломка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8233D" w:rsidRDefault="0068233D">
      <w:pPr>
        <w:rPr>
          <w:rFonts w:ascii="Times New Roman" w:hAnsi="Times New Roman" w:cs="Times New Roman"/>
          <w:sz w:val="24"/>
          <w:szCs w:val="24"/>
        </w:rPr>
      </w:pPr>
    </w:p>
    <w:p w:rsidR="0068233D" w:rsidRDefault="0068233D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68233D" w:rsidRDefault="0068233D">
      <w:pPr>
        <w:rPr>
          <w:rFonts w:ascii="Times New Roman" w:hAnsi="Times New Roman" w:cs="Times New Roman"/>
          <w:sz w:val="24"/>
          <w:szCs w:val="24"/>
        </w:rPr>
      </w:pPr>
    </w:p>
    <w:p w:rsidR="0068233D" w:rsidRDefault="0068233D">
      <w:pPr>
        <w:rPr>
          <w:rFonts w:ascii="Times New Roman" w:hAnsi="Times New Roman" w:cs="Times New Roman"/>
          <w:sz w:val="24"/>
          <w:szCs w:val="24"/>
        </w:rPr>
      </w:pPr>
    </w:p>
    <w:p w:rsidR="0068233D" w:rsidRDefault="0068233D">
      <w:pPr>
        <w:rPr>
          <w:rFonts w:ascii="Times New Roman" w:hAnsi="Times New Roman" w:cs="Times New Roman"/>
          <w:sz w:val="24"/>
          <w:szCs w:val="24"/>
        </w:rPr>
      </w:pPr>
    </w:p>
    <w:sectPr w:rsidR="006823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354" w:rsidRDefault="00573354">
      <w:pPr>
        <w:spacing w:after="0" w:line="240" w:lineRule="auto"/>
      </w:pPr>
      <w:r>
        <w:separator/>
      </w:r>
    </w:p>
  </w:endnote>
  <w:endnote w:type="continuationSeparator" w:id="0">
    <w:p w:rsidR="00573354" w:rsidRDefault="0057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354" w:rsidRDefault="00573354">
      <w:pPr>
        <w:spacing w:after="0" w:line="240" w:lineRule="auto"/>
      </w:pPr>
      <w:r>
        <w:separator/>
      </w:r>
    </w:p>
  </w:footnote>
  <w:footnote w:type="continuationSeparator" w:id="0">
    <w:p w:rsidR="00573354" w:rsidRDefault="00573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2401"/>
    <w:multiLevelType w:val="hybridMultilevel"/>
    <w:tmpl w:val="CCAC59E2"/>
    <w:lvl w:ilvl="0" w:tplc="B054F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027B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7C0F5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82788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C2DDB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B43B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E26AE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C267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8F4F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71C44"/>
    <w:multiLevelType w:val="hybridMultilevel"/>
    <w:tmpl w:val="32DC91E4"/>
    <w:lvl w:ilvl="0" w:tplc="47E21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543E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5844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B4F58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366AE8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F04C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8A58E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8C00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88A6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40E59"/>
    <w:multiLevelType w:val="hybridMultilevel"/>
    <w:tmpl w:val="4FB0728C"/>
    <w:lvl w:ilvl="0" w:tplc="FD601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F02D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E480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7021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F69F0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B8F0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64099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08DE2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E236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D378B"/>
    <w:multiLevelType w:val="hybridMultilevel"/>
    <w:tmpl w:val="2DBCE12A"/>
    <w:lvl w:ilvl="0" w:tplc="9DE6F0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0E8F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7607C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4EA80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B7C61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26E7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0C798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F09C1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7B6A4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BF542F"/>
    <w:multiLevelType w:val="hybridMultilevel"/>
    <w:tmpl w:val="BFDE2858"/>
    <w:lvl w:ilvl="0" w:tplc="25A23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FEEA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46E3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0AEC4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A635D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E8A5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50DE1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8D0693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24679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F2320C"/>
    <w:multiLevelType w:val="hybridMultilevel"/>
    <w:tmpl w:val="87ECF130"/>
    <w:lvl w:ilvl="0" w:tplc="60505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A4AA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0C0C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563B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224B8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0A01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E8FB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86F0A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0861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C6121"/>
    <w:multiLevelType w:val="hybridMultilevel"/>
    <w:tmpl w:val="E23EE01A"/>
    <w:lvl w:ilvl="0" w:tplc="D8E207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B255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3289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FA12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76847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CEDF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2EC17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A654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18B6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BB1C00"/>
    <w:multiLevelType w:val="hybridMultilevel"/>
    <w:tmpl w:val="AC8C076A"/>
    <w:lvl w:ilvl="0" w:tplc="DD16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C6E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561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007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E436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A689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9640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1AB1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628C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85787"/>
    <w:multiLevelType w:val="hybridMultilevel"/>
    <w:tmpl w:val="26A863D0"/>
    <w:lvl w:ilvl="0" w:tplc="C0365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F44C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30C4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C2CB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94BCE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5A3E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C081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D611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3E9A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0F2AEF"/>
    <w:multiLevelType w:val="hybridMultilevel"/>
    <w:tmpl w:val="A382390C"/>
    <w:lvl w:ilvl="0" w:tplc="CCF0BD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AC83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9205D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0203D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22105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4EAE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96FD3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0289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954FE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3D"/>
    <w:rsid w:val="00573354"/>
    <w:rsid w:val="0063157E"/>
    <w:rsid w:val="0068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9B1F5EA8-C11B-4F6F-97EC-9ABE65CEAD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Windows User</cp:lastModifiedBy>
  <cp:revision>17</cp:revision>
  <cp:lastPrinted>2022-08-30T09:55:00Z</cp:lastPrinted>
  <dcterms:created xsi:type="dcterms:W3CDTF">2020-09-11T14:45:00Z</dcterms:created>
  <dcterms:modified xsi:type="dcterms:W3CDTF">2022-08-30T09:56:00Z</dcterms:modified>
</cp:coreProperties>
</file>